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9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14"/>
        <w:gridCol w:w="8079"/>
      </w:tblGrid>
      <w:tr w:rsidR="006B170D" w14:paraId="7F93D769" w14:textId="77777777" w:rsidTr="006B170D">
        <w:trPr>
          <w:trHeight w:val="1512"/>
        </w:trPr>
        <w:tc>
          <w:tcPr>
            <w:tcW w:w="2014" w:type="dxa"/>
            <w:tcBorders>
              <w:right w:val="single" w:sz="4" w:space="0" w:color="auto"/>
            </w:tcBorders>
          </w:tcPr>
          <w:p w14:paraId="1563A3B2" w14:textId="77777777" w:rsidR="006B170D" w:rsidRDefault="006B170D" w:rsidP="009E4B5D">
            <w:pPr>
              <w:pStyle w:val="Balk1"/>
              <w:jc w:val="center"/>
              <w:rPr>
                <w:sz w:val="18"/>
                <w:szCs w:val="18"/>
              </w:rPr>
            </w:pPr>
            <w:r w:rsidRPr="005167D0">
              <w:rPr>
                <w:noProof/>
                <w:sz w:val="18"/>
                <w:szCs w:val="18"/>
                <w:lang w:val="tr-TR" w:eastAsia="tr-TR"/>
              </w:rPr>
              <w:drawing>
                <wp:inline distT="0" distB="0" distL="0" distR="0" wp14:anchorId="65BBD5D9" wp14:editId="7207C5AA">
                  <wp:extent cx="935990" cy="946785"/>
                  <wp:effectExtent l="0" t="0" r="0" b="0"/>
                  <wp:docPr id="1" name="Picture 1" descr="Descriptio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logo"/>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5990" cy="946785"/>
                          </a:xfrm>
                          <a:prstGeom prst="rect">
                            <a:avLst/>
                          </a:prstGeom>
                          <a:noFill/>
                          <a:ln>
                            <a:noFill/>
                          </a:ln>
                        </pic:spPr>
                      </pic:pic>
                    </a:graphicData>
                  </a:graphic>
                </wp:inline>
              </w:drawing>
            </w:r>
          </w:p>
        </w:tc>
        <w:tc>
          <w:tcPr>
            <w:tcW w:w="8079" w:type="dxa"/>
            <w:tcBorders>
              <w:top w:val="single" w:sz="4" w:space="0" w:color="auto"/>
              <w:left w:val="single" w:sz="4" w:space="0" w:color="auto"/>
              <w:bottom w:val="single" w:sz="4" w:space="0" w:color="auto"/>
            </w:tcBorders>
            <w:vAlign w:val="center"/>
          </w:tcPr>
          <w:p w14:paraId="2A8B9A23" w14:textId="77777777" w:rsidR="006B170D" w:rsidRDefault="006B170D" w:rsidP="009E4B5D">
            <w:pPr>
              <w:jc w:val="center"/>
              <w:rPr>
                <w:b/>
                <w:color w:val="000000"/>
                <w:sz w:val="32"/>
              </w:rPr>
            </w:pPr>
            <w:r>
              <w:rPr>
                <w:b/>
                <w:color w:val="000000"/>
                <w:sz w:val="32"/>
              </w:rPr>
              <w:t>ÇANKAYA UNIVERSITY</w:t>
            </w:r>
          </w:p>
          <w:p w14:paraId="734BC988" w14:textId="243988FF" w:rsidR="00547EAA" w:rsidRPr="00246F2A" w:rsidRDefault="00AD599C" w:rsidP="00547EAA">
            <w:pPr>
              <w:jc w:val="center"/>
              <w:rPr>
                <w:b/>
                <w:color w:val="000000"/>
                <w:sz w:val="32"/>
              </w:rPr>
            </w:pPr>
            <w:r>
              <w:rPr>
                <w:b/>
                <w:color w:val="000000"/>
                <w:sz w:val="32"/>
              </w:rPr>
              <w:t xml:space="preserve">Faculty of …/ Department of… / …Vocational School… /Graduate School of… / </w:t>
            </w:r>
          </w:p>
          <w:p w14:paraId="7EE057C3" w14:textId="36302BC9" w:rsidR="006B170D" w:rsidRDefault="006B170D" w:rsidP="009E4B5D">
            <w:pPr>
              <w:pStyle w:val="Balk1"/>
              <w:jc w:val="center"/>
              <w:rPr>
                <w:color w:val="000000"/>
              </w:rPr>
            </w:pPr>
            <w:r>
              <w:rPr>
                <w:b/>
                <w:color w:val="000000"/>
                <w:sz w:val="28"/>
              </w:rPr>
              <w:t>Syllabus</w:t>
            </w:r>
          </w:p>
        </w:tc>
      </w:tr>
    </w:tbl>
    <w:p w14:paraId="6C29A9CA" w14:textId="77777777" w:rsidR="006B170D" w:rsidRDefault="006B170D" w:rsidP="006B170D">
      <w:pPr>
        <w:rPr>
          <w:b/>
          <w:sz w:val="20"/>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767"/>
        <w:gridCol w:w="1477"/>
        <w:gridCol w:w="685"/>
        <w:gridCol w:w="1386"/>
        <w:gridCol w:w="580"/>
        <w:gridCol w:w="1343"/>
        <w:gridCol w:w="1841"/>
      </w:tblGrid>
      <w:tr w:rsidR="006B170D" w:rsidRPr="002D1D79" w14:paraId="5FCB1D81" w14:textId="77777777" w:rsidTr="006B170D">
        <w:trPr>
          <w:trHeight w:val="567"/>
        </w:trPr>
        <w:tc>
          <w:tcPr>
            <w:tcW w:w="2014" w:type="dxa"/>
            <w:shd w:val="clear" w:color="auto" w:fill="auto"/>
          </w:tcPr>
          <w:p w14:paraId="38E23C89" w14:textId="77777777" w:rsidR="006B170D" w:rsidRPr="002D1D79" w:rsidRDefault="006B170D" w:rsidP="009E4B5D">
            <w:pPr>
              <w:rPr>
                <w:b/>
                <w:sz w:val="18"/>
                <w:szCs w:val="18"/>
              </w:rPr>
            </w:pPr>
            <w:r>
              <w:rPr>
                <w:b/>
                <w:sz w:val="18"/>
                <w:szCs w:val="18"/>
              </w:rPr>
              <w:t>Department</w:t>
            </w:r>
          </w:p>
        </w:tc>
        <w:tc>
          <w:tcPr>
            <w:tcW w:w="8079" w:type="dxa"/>
            <w:gridSpan w:val="7"/>
            <w:shd w:val="clear" w:color="auto" w:fill="auto"/>
          </w:tcPr>
          <w:p w14:paraId="689A109B" w14:textId="2CE86C57" w:rsidR="006B170D" w:rsidRDefault="00141568" w:rsidP="009E4B5D">
            <w:pPr>
              <w:rPr>
                <w:b/>
                <w:sz w:val="18"/>
                <w:szCs w:val="18"/>
              </w:rPr>
            </w:pPr>
            <w:r>
              <w:rPr>
                <w:b/>
                <w:sz w:val="18"/>
                <w:szCs w:val="18"/>
              </w:rPr>
              <w:t>I</w:t>
            </w:r>
            <w:r w:rsidR="0086179A">
              <w:rPr>
                <w:b/>
                <w:sz w:val="18"/>
                <w:szCs w:val="18"/>
              </w:rPr>
              <w:t>nternational Trade and Finance</w:t>
            </w:r>
          </w:p>
          <w:p w14:paraId="5A3935A0" w14:textId="6BCE87E6" w:rsidR="00A25EAF" w:rsidRPr="002D1D79" w:rsidRDefault="00A25EAF" w:rsidP="009E4B5D">
            <w:pPr>
              <w:rPr>
                <w:b/>
                <w:sz w:val="18"/>
                <w:szCs w:val="18"/>
              </w:rPr>
            </w:pPr>
            <w:r>
              <w:rPr>
                <w:b/>
                <w:sz w:val="18"/>
                <w:szCs w:val="18"/>
              </w:rPr>
              <w:t>Banking and Finance</w:t>
            </w:r>
          </w:p>
        </w:tc>
      </w:tr>
      <w:tr w:rsidR="006B170D" w:rsidRPr="002D1D79" w14:paraId="408FB56A" w14:textId="77777777" w:rsidTr="006B170D">
        <w:trPr>
          <w:trHeight w:val="567"/>
        </w:trPr>
        <w:tc>
          <w:tcPr>
            <w:tcW w:w="2014" w:type="dxa"/>
            <w:shd w:val="clear" w:color="auto" w:fill="auto"/>
          </w:tcPr>
          <w:p w14:paraId="0E37CAAA" w14:textId="77777777" w:rsidR="006B170D" w:rsidRPr="002D1D79" w:rsidRDefault="006B170D" w:rsidP="009E4B5D">
            <w:pPr>
              <w:rPr>
                <w:b/>
                <w:sz w:val="18"/>
                <w:szCs w:val="18"/>
              </w:rPr>
            </w:pPr>
            <w:r w:rsidRPr="002D1D79">
              <w:rPr>
                <w:b/>
                <w:sz w:val="18"/>
                <w:szCs w:val="18"/>
              </w:rPr>
              <w:t xml:space="preserve">Course Code &amp; </w:t>
            </w:r>
          </w:p>
          <w:p w14:paraId="0D668559" w14:textId="77777777" w:rsidR="006B170D" w:rsidRPr="002D1D79" w:rsidRDefault="006B170D" w:rsidP="009E4B5D">
            <w:pPr>
              <w:rPr>
                <w:b/>
                <w:sz w:val="18"/>
                <w:szCs w:val="18"/>
              </w:rPr>
            </w:pPr>
            <w:r w:rsidRPr="002D1D79">
              <w:rPr>
                <w:b/>
                <w:sz w:val="18"/>
                <w:szCs w:val="18"/>
              </w:rPr>
              <w:t>Course Name</w:t>
            </w:r>
          </w:p>
        </w:tc>
        <w:tc>
          <w:tcPr>
            <w:tcW w:w="8079" w:type="dxa"/>
            <w:gridSpan w:val="7"/>
            <w:shd w:val="clear" w:color="auto" w:fill="auto"/>
          </w:tcPr>
          <w:p w14:paraId="3116538A" w14:textId="11D8F6CC" w:rsidR="006B170D" w:rsidRPr="002D1D79" w:rsidRDefault="0086179A" w:rsidP="009E4B5D">
            <w:pPr>
              <w:rPr>
                <w:b/>
                <w:sz w:val="18"/>
                <w:szCs w:val="18"/>
              </w:rPr>
            </w:pPr>
            <w:r>
              <w:rPr>
                <w:b/>
                <w:sz w:val="18"/>
                <w:szCs w:val="18"/>
              </w:rPr>
              <w:t xml:space="preserve">ECON 206 &amp; </w:t>
            </w:r>
            <w:r w:rsidRPr="00766409">
              <w:rPr>
                <w:rFonts w:eastAsia="Calibri"/>
                <w:b/>
                <w:lang w:val="en-GB"/>
              </w:rPr>
              <w:t>MACROECONOMICS</w:t>
            </w:r>
          </w:p>
        </w:tc>
      </w:tr>
      <w:tr w:rsidR="006B170D" w:rsidRPr="002D1D79" w14:paraId="48C0507E" w14:textId="77777777" w:rsidTr="006B170D">
        <w:trPr>
          <w:trHeight w:val="567"/>
        </w:trPr>
        <w:tc>
          <w:tcPr>
            <w:tcW w:w="2014" w:type="dxa"/>
            <w:shd w:val="clear" w:color="auto" w:fill="auto"/>
          </w:tcPr>
          <w:p w14:paraId="642F8D01" w14:textId="77777777" w:rsidR="006B170D" w:rsidRPr="002D1D79" w:rsidRDefault="006B170D" w:rsidP="009E4B5D">
            <w:pPr>
              <w:rPr>
                <w:b/>
                <w:sz w:val="18"/>
                <w:szCs w:val="18"/>
              </w:rPr>
            </w:pPr>
            <w:r w:rsidRPr="002D1D79">
              <w:rPr>
                <w:b/>
                <w:sz w:val="18"/>
                <w:szCs w:val="18"/>
              </w:rPr>
              <w:t>Number of Weekly Lecture Hours</w:t>
            </w:r>
          </w:p>
        </w:tc>
        <w:tc>
          <w:tcPr>
            <w:tcW w:w="767" w:type="dxa"/>
            <w:shd w:val="clear" w:color="auto" w:fill="auto"/>
          </w:tcPr>
          <w:p w14:paraId="765040A4" w14:textId="77777777" w:rsidR="00B05C27" w:rsidRDefault="00B05C27" w:rsidP="009E4B5D">
            <w:pPr>
              <w:rPr>
                <w:b/>
                <w:sz w:val="18"/>
                <w:szCs w:val="18"/>
              </w:rPr>
            </w:pPr>
          </w:p>
          <w:p w14:paraId="0F4155FA" w14:textId="4B80AE4D" w:rsidR="006B170D" w:rsidRPr="002D1D79" w:rsidRDefault="0086179A" w:rsidP="009E4B5D">
            <w:pPr>
              <w:rPr>
                <w:b/>
                <w:sz w:val="18"/>
                <w:szCs w:val="18"/>
              </w:rPr>
            </w:pPr>
            <w:r>
              <w:rPr>
                <w:b/>
                <w:sz w:val="18"/>
                <w:szCs w:val="18"/>
              </w:rPr>
              <w:t>4</w:t>
            </w:r>
          </w:p>
        </w:tc>
        <w:tc>
          <w:tcPr>
            <w:tcW w:w="1477" w:type="dxa"/>
            <w:shd w:val="clear" w:color="auto" w:fill="auto"/>
          </w:tcPr>
          <w:p w14:paraId="588C1FE6" w14:textId="77777777" w:rsidR="006B170D" w:rsidRPr="002D1D79" w:rsidRDefault="006B170D" w:rsidP="009E4B5D">
            <w:pPr>
              <w:rPr>
                <w:b/>
                <w:sz w:val="18"/>
                <w:szCs w:val="18"/>
              </w:rPr>
            </w:pPr>
            <w:r w:rsidRPr="002D1D79">
              <w:rPr>
                <w:b/>
                <w:sz w:val="18"/>
                <w:szCs w:val="18"/>
              </w:rPr>
              <w:t>Weekly Lab/Tutorial Hours</w:t>
            </w:r>
          </w:p>
        </w:tc>
        <w:tc>
          <w:tcPr>
            <w:tcW w:w="685" w:type="dxa"/>
            <w:shd w:val="clear" w:color="auto" w:fill="auto"/>
          </w:tcPr>
          <w:p w14:paraId="48C8396B" w14:textId="77777777" w:rsidR="00B05C27" w:rsidRDefault="00B05C27" w:rsidP="009E4B5D">
            <w:pPr>
              <w:rPr>
                <w:b/>
                <w:sz w:val="18"/>
                <w:szCs w:val="18"/>
              </w:rPr>
            </w:pPr>
          </w:p>
          <w:p w14:paraId="12B0B0B8" w14:textId="22AB90AC" w:rsidR="006B170D" w:rsidRPr="002D1D79" w:rsidRDefault="0086179A" w:rsidP="009E4B5D">
            <w:pPr>
              <w:rPr>
                <w:b/>
                <w:sz w:val="18"/>
                <w:szCs w:val="18"/>
              </w:rPr>
            </w:pPr>
            <w:r>
              <w:rPr>
                <w:b/>
                <w:sz w:val="18"/>
                <w:szCs w:val="18"/>
              </w:rPr>
              <w:t>0</w:t>
            </w:r>
          </w:p>
        </w:tc>
        <w:tc>
          <w:tcPr>
            <w:tcW w:w="1386" w:type="dxa"/>
            <w:shd w:val="clear" w:color="auto" w:fill="auto"/>
          </w:tcPr>
          <w:p w14:paraId="1F78477B" w14:textId="77777777" w:rsidR="006B170D" w:rsidRPr="002D1D79" w:rsidRDefault="006B170D" w:rsidP="009E4B5D">
            <w:pPr>
              <w:rPr>
                <w:b/>
                <w:sz w:val="18"/>
                <w:szCs w:val="18"/>
              </w:rPr>
            </w:pPr>
            <w:r w:rsidRPr="002D1D79">
              <w:rPr>
                <w:b/>
                <w:sz w:val="18"/>
                <w:szCs w:val="18"/>
              </w:rPr>
              <w:t>Number of Credit Hours</w:t>
            </w:r>
          </w:p>
        </w:tc>
        <w:tc>
          <w:tcPr>
            <w:tcW w:w="580" w:type="dxa"/>
            <w:shd w:val="clear" w:color="auto" w:fill="auto"/>
          </w:tcPr>
          <w:p w14:paraId="444F9251" w14:textId="77777777" w:rsidR="00B05C27" w:rsidRDefault="00B05C27" w:rsidP="009E4B5D">
            <w:pPr>
              <w:rPr>
                <w:b/>
                <w:sz w:val="18"/>
                <w:szCs w:val="18"/>
              </w:rPr>
            </w:pPr>
          </w:p>
          <w:p w14:paraId="645AFBD8" w14:textId="2AD9E204" w:rsidR="006B170D" w:rsidRPr="002D1D79" w:rsidRDefault="0086179A" w:rsidP="009E4B5D">
            <w:pPr>
              <w:rPr>
                <w:b/>
                <w:sz w:val="18"/>
                <w:szCs w:val="18"/>
              </w:rPr>
            </w:pPr>
            <w:r>
              <w:rPr>
                <w:b/>
                <w:sz w:val="18"/>
                <w:szCs w:val="18"/>
              </w:rPr>
              <w:t>4</w:t>
            </w:r>
          </w:p>
        </w:tc>
        <w:tc>
          <w:tcPr>
            <w:tcW w:w="1343" w:type="dxa"/>
            <w:shd w:val="clear" w:color="auto" w:fill="auto"/>
          </w:tcPr>
          <w:p w14:paraId="117C7639" w14:textId="77777777" w:rsidR="006B170D" w:rsidRPr="002D1D79" w:rsidRDefault="006B170D" w:rsidP="009E4B5D">
            <w:pPr>
              <w:rPr>
                <w:b/>
                <w:sz w:val="18"/>
                <w:szCs w:val="18"/>
              </w:rPr>
            </w:pPr>
          </w:p>
          <w:p w14:paraId="6ED019A2" w14:textId="77777777" w:rsidR="006B170D" w:rsidRPr="002D1D79" w:rsidRDefault="006B170D" w:rsidP="009E4B5D">
            <w:pPr>
              <w:rPr>
                <w:b/>
                <w:sz w:val="18"/>
                <w:szCs w:val="18"/>
              </w:rPr>
            </w:pPr>
            <w:r w:rsidRPr="002D1D79">
              <w:rPr>
                <w:b/>
                <w:sz w:val="18"/>
                <w:szCs w:val="18"/>
              </w:rPr>
              <w:t>ECTS Credit</w:t>
            </w:r>
          </w:p>
        </w:tc>
        <w:tc>
          <w:tcPr>
            <w:tcW w:w="1841" w:type="dxa"/>
            <w:shd w:val="clear" w:color="auto" w:fill="auto"/>
          </w:tcPr>
          <w:p w14:paraId="3BACFC1A" w14:textId="77777777" w:rsidR="00B05C27" w:rsidRDefault="00B05C27" w:rsidP="009E4B5D">
            <w:pPr>
              <w:rPr>
                <w:b/>
                <w:sz w:val="18"/>
                <w:szCs w:val="18"/>
              </w:rPr>
            </w:pPr>
          </w:p>
          <w:p w14:paraId="40744D25" w14:textId="74CF1E3E" w:rsidR="006B170D" w:rsidRPr="002D1D79" w:rsidRDefault="00B05C27" w:rsidP="009E4B5D">
            <w:pPr>
              <w:rPr>
                <w:b/>
                <w:sz w:val="18"/>
                <w:szCs w:val="18"/>
              </w:rPr>
            </w:pPr>
            <w:r>
              <w:rPr>
                <w:b/>
                <w:sz w:val="18"/>
                <w:szCs w:val="18"/>
              </w:rPr>
              <w:t>05 ECTS</w:t>
            </w:r>
          </w:p>
        </w:tc>
      </w:tr>
      <w:tr w:rsidR="006B170D" w:rsidRPr="002D1D79" w14:paraId="4215ADB3" w14:textId="77777777" w:rsidTr="006B170D">
        <w:trPr>
          <w:trHeight w:val="567"/>
        </w:trPr>
        <w:tc>
          <w:tcPr>
            <w:tcW w:w="2014" w:type="dxa"/>
            <w:shd w:val="clear" w:color="auto" w:fill="auto"/>
          </w:tcPr>
          <w:p w14:paraId="14DCD9A1" w14:textId="77777777" w:rsidR="006B170D" w:rsidRPr="002D1D79" w:rsidRDefault="006B170D" w:rsidP="009E4B5D">
            <w:pPr>
              <w:rPr>
                <w:b/>
                <w:sz w:val="18"/>
                <w:szCs w:val="18"/>
              </w:rPr>
            </w:pPr>
            <w:r w:rsidRPr="002D1D79">
              <w:rPr>
                <w:b/>
                <w:sz w:val="18"/>
                <w:szCs w:val="18"/>
              </w:rPr>
              <w:t>Academic Year</w:t>
            </w:r>
          </w:p>
        </w:tc>
        <w:tc>
          <w:tcPr>
            <w:tcW w:w="8079" w:type="dxa"/>
            <w:gridSpan w:val="7"/>
            <w:shd w:val="clear" w:color="auto" w:fill="auto"/>
          </w:tcPr>
          <w:p w14:paraId="77959F85" w14:textId="1B590C02" w:rsidR="006B170D" w:rsidRPr="002D1D79" w:rsidRDefault="00B05C27" w:rsidP="009E4B5D">
            <w:pPr>
              <w:rPr>
                <w:b/>
                <w:sz w:val="18"/>
                <w:szCs w:val="18"/>
              </w:rPr>
            </w:pPr>
            <w:r>
              <w:rPr>
                <w:b/>
                <w:sz w:val="18"/>
                <w:szCs w:val="18"/>
              </w:rPr>
              <w:t>202</w:t>
            </w:r>
            <w:r w:rsidR="00C9318C">
              <w:rPr>
                <w:b/>
                <w:sz w:val="18"/>
                <w:szCs w:val="18"/>
              </w:rPr>
              <w:t>3</w:t>
            </w:r>
            <w:r>
              <w:rPr>
                <w:b/>
                <w:sz w:val="18"/>
                <w:szCs w:val="18"/>
              </w:rPr>
              <w:t>-202</w:t>
            </w:r>
            <w:r w:rsidR="00C9318C">
              <w:rPr>
                <w:b/>
                <w:sz w:val="18"/>
                <w:szCs w:val="18"/>
              </w:rPr>
              <w:t>4</w:t>
            </w:r>
          </w:p>
        </w:tc>
      </w:tr>
      <w:tr w:rsidR="006B170D" w:rsidRPr="002D1D79" w14:paraId="77B4A0DB" w14:textId="77777777" w:rsidTr="006B170D">
        <w:trPr>
          <w:trHeight w:val="567"/>
        </w:trPr>
        <w:tc>
          <w:tcPr>
            <w:tcW w:w="2014" w:type="dxa"/>
            <w:shd w:val="clear" w:color="auto" w:fill="auto"/>
          </w:tcPr>
          <w:p w14:paraId="54B57395" w14:textId="77777777" w:rsidR="006B170D" w:rsidRPr="002D1D79" w:rsidRDefault="006B170D" w:rsidP="009E4B5D">
            <w:pPr>
              <w:rPr>
                <w:b/>
                <w:sz w:val="18"/>
                <w:szCs w:val="18"/>
              </w:rPr>
            </w:pPr>
            <w:r w:rsidRPr="002D1D79">
              <w:rPr>
                <w:b/>
                <w:sz w:val="18"/>
                <w:szCs w:val="18"/>
              </w:rPr>
              <w:t>Semester</w:t>
            </w:r>
          </w:p>
        </w:tc>
        <w:tc>
          <w:tcPr>
            <w:tcW w:w="8079" w:type="dxa"/>
            <w:gridSpan w:val="7"/>
            <w:shd w:val="clear" w:color="auto" w:fill="auto"/>
          </w:tcPr>
          <w:p w14:paraId="502006E0" w14:textId="07C383EE" w:rsidR="006B170D" w:rsidRPr="002D1D79" w:rsidRDefault="0086179A" w:rsidP="009E4B5D">
            <w:pPr>
              <w:rPr>
                <w:b/>
                <w:sz w:val="18"/>
                <w:szCs w:val="18"/>
              </w:rPr>
            </w:pPr>
            <w:r>
              <w:rPr>
                <w:b/>
                <w:sz w:val="18"/>
                <w:szCs w:val="18"/>
              </w:rPr>
              <w:t>Spring</w:t>
            </w:r>
          </w:p>
        </w:tc>
      </w:tr>
      <w:tr w:rsidR="006B170D" w:rsidRPr="002D1D79" w14:paraId="7124265B" w14:textId="77777777" w:rsidTr="006B170D">
        <w:trPr>
          <w:trHeight w:val="567"/>
        </w:trPr>
        <w:tc>
          <w:tcPr>
            <w:tcW w:w="2014" w:type="dxa"/>
            <w:shd w:val="clear" w:color="auto" w:fill="auto"/>
          </w:tcPr>
          <w:p w14:paraId="678BD775" w14:textId="77777777" w:rsidR="006B170D" w:rsidRPr="002D1D79" w:rsidRDefault="006B170D" w:rsidP="009E4B5D">
            <w:pPr>
              <w:rPr>
                <w:b/>
                <w:sz w:val="18"/>
                <w:szCs w:val="18"/>
              </w:rPr>
            </w:pPr>
            <w:r w:rsidRPr="002D1D79">
              <w:rPr>
                <w:b/>
                <w:sz w:val="18"/>
                <w:szCs w:val="18"/>
              </w:rPr>
              <w:t>Instructor</w:t>
            </w:r>
          </w:p>
        </w:tc>
        <w:tc>
          <w:tcPr>
            <w:tcW w:w="8079" w:type="dxa"/>
            <w:gridSpan w:val="7"/>
            <w:shd w:val="clear" w:color="auto" w:fill="auto"/>
          </w:tcPr>
          <w:p w14:paraId="7AD5A4E7" w14:textId="2B9218C9" w:rsidR="006B170D" w:rsidRPr="002D1D79" w:rsidRDefault="0086179A" w:rsidP="009E4B5D">
            <w:pPr>
              <w:rPr>
                <w:b/>
                <w:sz w:val="18"/>
                <w:szCs w:val="18"/>
              </w:rPr>
            </w:pPr>
            <w:r>
              <w:rPr>
                <w:b/>
                <w:sz w:val="18"/>
                <w:szCs w:val="18"/>
              </w:rPr>
              <w:t>Prof. Dr. Dilek TEMİZ</w:t>
            </w:r>
          </w:p>
        </w:tc>
      </w:tr>
      <w:tr w:rsidR="006B170D" w:rsidRPr="002D1D79" w14:paraId="6D59F205" w14:textId="77777777" w:rsidTr="006B170D">
        <w:trPr>
          <w:trHeight w:val="567"/>
        </w:trPr>
        <w:tc>
          <w:tcPr>
            <w:tcW w:w="2014" w:type="dxa"/>
            <w:shd w:val="clear" w:color="auto" w:fill="auto"/>
          </w:tcPr>
          <w:p w14:paraId="12E05564" w14:textId="77777777" w:rsidR="006B170D" w:rsidRPr="002D1D79" w:rsidRDefault="006B170D" w:rsidP="009E4B5D">
            <w:pPr>
              <w:rPr>
                <w:b/>
                <w:sz w:val="18"/>
                <w:szCs w:val="18"/>
              </w:rPr>
            </w:pPr>
            <w:r>
              <w:rPr>
                <w:b/>
                <w:sz w:val="18"/>
                <w:szCs w:val="18"/>
              </w:rPr>
              <w:t>E-mail</w:t>
            </w:r>
          </w:p>
        </w:tc>
        <w:tc>
          <w:tcPr>
            <w:tcW w:w="8079" w:type="dxa"/>
            <w:gridSpan w:val="7"/>
            <w:shd w:val="clear" w:color="auto" w:fill="auto"/>
          </w:tcPr>
          <w:p w14:paraId="43389932" w14:textId="0CE00F35" w:rsidR="006B170D" w:rsidRPr="002D1D79" w:rsidRDefault="00D95F54" w:rsidP="009E4B5D">
            <w:pPr>
              <w:rPr>
                <w:b/>
                <w:sz w:val="18"/>
                <w:szCs w:val="18"/>
              </w:rPr>
            </w:pPr>
            <w:r>
              <w:rPr>
                <w:b/>
                <w:sz w:val="18"/>
                <w:szCs w:val="18"/>
              </w:rPr>
              <w:t>dilektemiz</w:t>
            </w:r>
            <w:r>
              <w:rPr>
                <w:rFonts w:cs="Arial"/>
                <w:b/>
                <w:sz w:val="18"/>
                <w:szCs w:val="18"/>
              </w:rPr>
              <w:t>@</w:t>
            </w:r>
            <w:r>
              <w:rPr>
                <w:b/>
                <w:sz w:val="18"/>
                <w:szCs w:val="18"/>
              </w:rPr>
              <w:t>cankaya.edu.tr</w:t>
            </w:r>
          </w:p>
        </w:tc>
      </w:tr>
      <w:tr w:rsidR="006B170D" w:rsidRPr="002D1D79" w14:paraId="7AE68213" w14:textId="77777777" w:rsidTr="006B170D">
        <w:trPr>
          <w:trHeight w:val="567"/>
        </w:trPr>
        <w:tc>
          <w:tcPr>
            <w:tcW w:w="2014" w:type="dxa"/>
            <w:shd w:val="clear" w:color="auto" w:fill="auto"/>
          </w:tcPr>
          <w:p w14:paraId="2EA6A85F" w14:textId="77777777" w:rsidR="006B170D" w:rsidRPr="002D1D79" w:rsidRDefault="006B170D" w:rsidP="009E4B5D">
            <w:pPr>
              <w:rPr>
                <w:b/>
                <w:sz w:val="18"/>
                <w:szCs w:val="18"/>
              </w:rPr>
            </w:pPr>
            <w:r>
              <w:rPr>
                <w:b/>
                <w:sz w:val="18"/>
                <w:szCs w:val="18"/>
              </w:rPr>
              <w:t>Room &amp;Phone</w:t>
            </w:r>
          </w:p>
        </w:tc>
        <w:tc>
          <w:tcPr>
            <w:tcW w:w="8079" w:type="dxa"/>
            <w:gridSpan w:val="7"/>
            <w:shd w:val="clear" w:color="auto" w:fill="auto"/>
          </w:tcPr>
          <w:p w14:paraId="4A961668" w14:textId="52A721D3" w:rsidR="006B170D" w:rsidRPr="002D1D79" w:rsidRDefault="00D95F54" w:rsidP="00D95F54">
            <w:pPr>
              <w:rPr>
                <w:b/>
                <w:sz w:val="18"/>
                <w:szCs w:val="18"/>
              </w:rPr>
            </w:pPr>
            <w:r>
              <w:rPr>
                <w:b/>
                <w:sz w:val="18"/>
                <w:szCs w:val="18"/>
              </w:rPr>
              <w:t xml:space="preserve">Room: </w:t>
            </w:r>
            <w:r w:rsidRPr="00D95F54">
              <w:rPr>
                <w:b/>
                <w:sz w:val="18"/>
                <w:szCs w:val="18"/>
              </w:rPr>
              <w:t>K/214</w:t>
            </w:r>
            <w:r>
              <w:rPr>
                <w:b/>
                <w:sz w:val="18"/>
                <w:szCs w:val="18"/>
              </w:rPr>
              <w:t xml:space="preserve"> &amp; Phone: </w:t>
            </w:r>
            <w:r w:rsidRPr="00D95F54">
              <w:rPr>
                <w:b/>
                <w:sz w:val="18"/>
                <w:szCs w:val="18"/>
              </w:rPr>
              <w:t xml:space="preserve"> 233 12 15</w:t>
            </w:r>
          </w:p>
        </w:tc>
      </w:tr>
      <w:tr w:rsidR="006B170D" w:rsidRPr="002D1D79" w14:paraId="14C2FF02" w14:textId="77777777" w:rsidTr="006B170D">
        <w:trPr>
          <w:trHeight w:val="567"/>
        </w:trPr>
        <w:tc>
          <w:tcPr>
            <w:tcW w:w="2014" w:type="dxa"/>
            <w:shd w:val="clear" w:color="auto" w:fill="auto"/>
          </w:tcPr>
          <w:p w14:paraId="7818FB20" w14:textId="77777777" w:rsidR="006B170D" w:rsidRDefault="006B170D" w:rsidP="009E4B5D">
            <w:pPr>
              <w:rPr>
                <w:b/>
                <w:sz w:val="18"/>
                <w:szCs w:val="18"/>
              </w:rPr>
            </w:pPr>
            <w:r>
              <w:rPr>
                <w:b/>
                <w:sz w:val="18"/>
                <w:szCs w:val="18"/>
              </w:rPr>
              <w:t>Lecture Hours</w:t>
            </w:r>
          </w:p>
        </w:tc>
        <w:tc>
          <w:tcPr>
            <w:tcW w:w="8079" w:type="dxa"/>
            <w:gridSpan w:val="7"/>
            <w:shd w:val="clear" w:color="auto" w:fill="auto"/>
          </w:tcPr>
          <w:p w14:paraId="3FD48D66" w14:textId="103D3F92" w:rsidR="00B81788" w:rsidRPr="00D95F54" w:rsidRDefault="00B81788" w:rsidP="00D95F54">
            <w:pPr>
              <w:rPr>
                <w:b/>
                <w:sz w:val="18"/>
                <w:szCs w:val="18"/>
              </w:rPr>
            </w:pPr>
            <w:r w:rsidRPr="00B81788">
              <w:rPr>
                <w:b/>
                <w:sz w:val="18"/>
                <w:szCs w:val="18"/>
              </w:rPr>
              <w:t>Wednesday: 1</w:t>
            </w:r>
            <w:r w:rsidR="00C9318C">
              <w:rPr>
                <w:b/>
                <w:sz w:val="18"/>
                <w:szCs w:val="18"/>
              </w:rPr>
              <w:t>1</w:t>
            </w:r>
            <w:r w:rsidRPr="00B81788">
              <w:rPr>
                <w:b/>
                <w:sz w:val="18"/>
                <w:szCs w:val="18"/>
              </w:rPr>
              <w:t>:20-1</w:t>
            </w:r>
            <w:r>
              <w:rPr>
                <w:b/>
                <w:sz w:val="18"/>
                <w:szCs w:val="18"/>
              </w:rPr>
              <w:t>5</w:t>
            </w:r>
            <w:r w:rsidRPr="00B81788">
              <w:rPr>
                <w:b/>
                <w:sz w:val="18"/>
                <w:szCs w:val="18"/>
              </w:rPr>
              <w:t>:10</w:t>
            </w:r>
          </w:p>
          <w:p w14:paraId="7166EDF0" w14:textId="299AEC0F" w:rsidR="006B170D" w:rsidRPr="002D1D79" w:rsidRDefault="006B170D" w:rsidP="00B05C27">
            <w:pPr>
              <w:rPr>
                <w:b/>
                <w:sz w:val="18"/>
                <w:szCs w:val="18"/>
              </w:rPr>
            </w:pPr>
          </w:p>
        </w:tc>
      </w:tr>
      <w:tr w:rsidR="006B170D" w:rsidRPr="002D1D79" w14:paraId="46546867" w14:textId="77777777" w:rsidTr="006B170D">
        <w:trPr>
          <w:trHeight w:val="567"/>
        </w:trPr>
        <w:tc>
          <w:tcPr>
            <w:tcW w:w="2014" w:type="dxa"/>
            <w:shd w:val="clear" w:color="auto" w:fill="auto"/>
          </w:tcPr>
          <w:p w14:paraId="17BDBC15" w14:textId="77777777" w:rsidR="006B170D" w:rsidRDefault="006B170D" w:rsidP="009E4B5D">
            <w:pPr>
              <w:rPr>
                <w:b/>
                <w:sz w:val="18"/>
                <w:szCs w:val="18"/>
              </w:rPr>
            </w:pPr>
            <w:r>
              <w:rPr>
                <w:b/>
                <w:sz w:val="18"/>
                <w:szCs w:val="18"/>
              </w:rPr>
              <w:t>Office Hour</w:t>
            </w:r>
          </w:p>
        </w:tc>
        <w:tc>
          <w:tcPr>
            <w:tcW w:w="8079" w:type="dxa"/>
            <w:gridSpan w:val="7"/>
            <w:shd w:val="clear" w:color="auto" w:fill="auto"/>
          </w:tcPr>
          <w:p w14:paraId="64E528A0" w14:textId="392FE9EB" w:rsidR="006B170D" w:rsidRPr="00141568" w:rsidRDefault="006B170D" w:rsidP="00B05C27">
            <w:pPr>
              <w:rPr>
                <w:b/>
                <w:sz w:val="18"/>
                <w:szCs w:val="18"/>
              </w:rPr>
            </w:pPr>
          </w:p>
        </w:tc>
      </w:tr>
      <w:tr w:rsidR="006B170D" w:rsidRPr="002D1D79" w14:paraId="21BD0116" w14:textId="77777777" w:rsidTr="006B170D">
        <w:trPr>
          <w:trHeight w:val="567"/>
        </w:trPr>
        <w:tc>
          <w:tcPr>
            <w:tcW w:w="2014" w:type="dxa"/>
            <w:shd w:val="clear" w:color="auto" w:fill="auto"/>
          </w:tcPr>
          <w:p w14:paraId="2F360EF0" w14:textId="77777777" w:rsidR="006B170D" w:rsidRPr="002D1D79" w:rsidRDefault="006B170D" w:rsidP="009E4B5D">
            <w:pPr>
              <w:rPr>
                <w:b/>
                <w:sz w:val="18"/>
                <w:szCs w:val="18"/>
              </w:rPr>
            </w:pPr>
            <w:r w:rsidRPr="002D1D79">
              <w:rPr>
                <w:b/>
                <w:sz w:val="18"/>
                <w:szCs w:val="18"/>
              </w:rPr>
              <w:t>Course Web Site</w:t>
            </w:r>
          </w:p>
        </w:tc>
        <w:tc>
          <w:tcPr>
            <w:tcW w:w="8079" w:type="dxa"/>
            <w:gridSpan w:val="7"/>
            <w:shd w:val="clear" w:color="auto" w:fill="auto"/>
          </w:tcPr>
          <w:p w14:paraId="47E7C6A8" w14:textId="30DDAB2C" w:rsidR="006B170D" w:rsidRPr="002D1D79" w:rsidRDefault="00D95F54" w:rsidP="009E4B5D">
            <w:pPr>
              <w:rPr>
                <w:b/>
                <w:sz w:val="18"/>
                <w:szCs w:val="18"/>
              </w:rPr>
            </w:pPr>
            <w:r w:rsidRPr="00D95F54">
              <w:rPr>
                <w:b/>
                <w:sz w:val="18"/>
                <w:szCs w:val="18"/>
              </w:rPr>
              <w:t>https://econ206.cankaya.edu.tr/</w:t>
            </w:r>
          </w:p>
        </w:tc>
      </w:tr>
    </w:tbl>
    <w:p w14:paraId="6ADF6B9A" w14:textId="77777777" w:rsidR="006B170D" w:rsidRDefault="006B170D" w:rsidP="006B170D"/>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93"/>
      </w:tblGrid>
      <w:tr w:rsidR="006B170D" w14:paraId="5DE712E7" w14:textId="77777777" w:rsidTr="006B170D">
        <w:trPr>
          <w:cantSplit/>
          <w:trHeight w:val="332"/>
        </w:trPr>
        <w:tc>
          <w:tcPr>
            <w:tcW w:w="10093" w:type="dxa"/>
            <w:shd w:val="pct15" w:color="000000" w:fill="FFFFFF"/>
            <w:vAlign w:val="center"/>
          </w:tcPr>
          <w:p w14:paraId="182FDF25" w14:textId="77777777" w:rsidR="006B170D" w:rsidRDefault="006B170D" w:rsidP="009E4B5D">
            <w:pPr>
              <w:rPr>
                <w:b/>
              </w:rPr>
            </w:pPr>
            <w:r>
              <w:rPr>
                <w:b/>
              </w:rPr>
              <w:t xml:space="preserve">Course Description </w:t>
            </w:r>
          </w:p>
          <w:p w14:paraId="7F904D01" w14:textId="77777777" w:rsidR="006B170D" w:rsidRDefault="006B170D" w:rsidP="009E4B5D">
            <w:pPr>
              <w:rPr>
                <w:i/>
                <w:sz w:val="14"/>
              </w:rPr>
            </w:pPr>
          </w:p>
        </w:tc>
      </w:tr>
      <w:tr w:rsidR="006B170D" w14:paraId="48533AF1" w14:textId="77777777" w:rsidTr="00B81788">
        <w:trPr>
          <w:cantSplit/>
          <w:trHeight w:val="2702"/>
        </w:trPr>
        <w:tc>
          <w:tcPr>
            <w:tcW w:w="10093" w:type="dxa"/>
          </w:tcPr>
          <w:p w14:paraId="04CD055C" w14:textId="1ED7D1E5" w:rsidR="006B170D" w:rsidRDefault="00284416" w:rsidP="00D853FC">
            <w:pPr>
              <w:ind w:firstLine="720"/>
              <w:jc w:val="both"/>
              <w:rPr>
                <w:rFonts w:cs="Arial"/>
                <w:sz w:val="20"/>
              </w:rPr>
            </w:pPr>
            <w:r w:rsidRPr="00284416">
              <w:rPr>
                <w:bCs/>
                <w:noProof/>
                <w:sz w:val="20"/>
                <w:lang w:val="en-GB"/>
              </w:rPr>
              <w:t>This course provides a comprehensive overview of macroeconomics. This is a self-contained one semester course in applied macroeconomics at the intermediate level that emphasizes the application of economic theory to real world data and policy. A major goal of the course is to equip students with a basic knowledge of economics and in particular of macroeconomics. The course reviews the key concepts of macroeconomics and covers the most important and contemporary topics. Topics of study include theories of macroeconomic accounts, money and inflation, unemployment, economic growth, business cycles, monetary and fiscal policy, aggregate supply and aggregate demand etc.</w:t>
            </w:r>
            <w:r w:rsidRPr="00284416">
              <w:rPr>
                <w:sz w:val="20"/>
                <w:lang w:val="en-GB"/>
              </w:rPr>
              <w:t xml:space="preserve"> </w:t>
            </w:r>
            <w:r w:rsidRPr="00284416">
              <w:rPr>
                <w:bCs/>
                <w:noProof/>
                <w:sz w:val="20"/>
                <w:lang w:val="en-GB"/>
              </w:rPr>
              <w:t xml:space="preserve">More generally, students will learn to extend simple supply-and-demand models to understand the history of the world, current global trends, and popular economic fallacies.  </w:t>
            </w:r>
            <w:r w:rsidR="00FE79D2" w:rsidRPr="00FE79D2">
              <w:rPr>
                <w:rFonts w:cs="Arial"/>
                <w:sz w:val="20"/>
              </w:rPr>
              <w:t>This course examines the macroeconomic theory and its application at intermediate level by using a traditional aggregate demand oriented approach to understand the short-run, medium–run and long-run macroeconomic relationships.</w:t>
            </w:r>
          </w:p>
        </w:tc>
      </w:tr>
    </w:tbl>
    <w:p w14:paraId="3C0902F2" w14:textId="3FB75FFF" w:rsidR="006B170D" w:rsidRDefault="006B170D" w:rsidP="006B170D"/>
    <w:tbl>
      <w:tblPr>
        <w:tblW w:w="1013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76"/>
        <w:gridCol w:w="2075"/>
        <w:gridCol w:w="226"/>
        <w:gridCol w:w="1856"/>
        <w:gridCol w:w="2201"/>
        <w:gridCol w:w="21"/>
        <w:gridCol w:w="2082"/>
      </w:tblGrid>
      <w:tr w:rsidR="006B170D" w14:paraId="1E7A4F91" w14:textId="77777777" w:rsidTr="006B170D">
        <w:trPr>
          <w:cantSplit/>
          <w:trHeight w:val="448"/>
        </w:trPr>
        <w:tc>
          <w:tcPr>
            <w:tcW w:w="1676"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72819F1C" w14:textId="77777777" w:rsidR="006B170D" w:rsidRDefault="006B170D" w:rsidP="009E4B5D">
            <w:r>
              <w:rPr>
                <w:b/>
              </w:rPr>
              <w:t>Prerequisites</w:t>
            </w:r>
            <w:r>
              <w:t xml:space="preserve"> </w:t>
            </w:r>
          </w:p>
          <w:p w14:paraId="71C1F945" w14:textId="77777777" w:rsidR="006B170D" w:rsidRDefault="006B170D" w:rsidP="009E4B5D">
            <w:r>
              <w:t>(if any)</w:t>
            </w:r>
          </w:p>
          <w:p w14:paraId="3984AEE6" w14:textId="77777777" w:rsidR="006B170D" w:rsidRDefault="006B170D" w:rsidP="009E4B5D">
            <w:pPr>
              <w:rPr>
                <w:b/>
                <w:sz w:val="18"/>
              </w:rPr>
            </w:pPr>
          </w:p>
        </w:tc>
        <w:tc>
          <w:tcPr>
            <w:tcW w:w="2071" w:type="dxa"/>
            <w:tcBorders>
              <w:top w:val="single" w:sz="4" w:space="0" w:color="000000"/>
              <w:left w:val="single" w:sz="4" w:space="0" w:color="auto"/>
              <w:bottom w:val="nil"/>
              <w:right w:val="single" w:sz="4" w:space="0" w:color="000000"/>
            </w:tcBorders>
            <w:vAlign w:val="center"/>
          </w:tcPr>
          <w:p w14:paraId="32367783" w14:textId="77777777" w:rsidR="006B170D" w:rsidRDefault="006B170D" w:rsidP="009E4B5D">
            <w:pPr>
              <w:jc w:val="center"/>
            </w:pPr>
            <w:r>
              <w:rPr>
                <w:sz w:val="12"/>
                <w:szCs w:val="12"/>
              </w:rPr>
              <w:t>1</w:t>
            </w:r>
            <w:r>
              <w:rPr>
                <w:sz w:val="14"/>
                <w:vertAlign w:val="superscript"/>
              </w:rPr>
              <w:t>st</w:t>
            </w:r>
          </w:p>
          <w:tbl>
            <w:tblPr>
              <w:tblW w:w="19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8"/>
              <w:gridCol w:w="278"/>
              <w:gridCol w:w="278"/>
              <w:gridCol w:w="278"/>
              <w:gridCol w:w="278"/>
              <w:gridCol w:w="278"/>
              <w:gridCol w:w="278"/>
            </w:tblGrid>
            <w:tr w:rsidR="006B170D" w14:paraId="6D2818B5" w14:textId="77777777" w:rsidTr="006B170D">
              <w:trPr>
                <w:trHeight w:val="291"/>
                <w:jc w:val="center"/>
              </w:trPr>
              <w:tc>
                <w:tcPr>
                  <w:tcW w:w="278" w:type="dxa"/>
                </w:tcPr>
                <w:p w14:paraId="6E939AC7" w14:textId="77777777" w:rsidR="006B170D" w:rsidRDefault="006B170D" w:rsidP="009E4B5D">
                  <w:pPr>
                    <w:spacing w:before="40" w:after="40"/>
                    <w:jc w:val="center"/>
                    <w:rPr>
                      <w:sz w:val="20"/>
                    </w:rPr>
                  </w:pPr>
                </w:p>
              </w:tc>
              <w:tc>
                <w:tcPr>
                  <w:tcW w:w="278" w:type="dxa"/>
                </w:tcPr>
                <w:p w14:paraId="2FA5BB5B" w14:textId="77777777" w:rsidR="006B170D" w:rsidRDefault="006B170D" w:rsidP="009E4B5D">
                  <w:pPr>
                    <w:spacing w:before="40" w:after="40"/>
                    <w:jc w:val="center"/>
                    <w:rPr>
                      <w:sz w:val="20"/>
                    </w:rPr>
                  </w:pPr>
                </w:p>
              </w:tc>
              <w:tc>
                <w:tcPr>
                  <w:tcW w:w="278" w:type="dxa"/>
                </w:tcPr>
                <w:p w14:paraId="04115DAA" w14:textId="77777777" w:rsidR="006B170D" w:rsidRDefault="006B170D" w:rsidP="009E4B5D">
                  <w:pPr>
                    <w:spacing w:before="40" w:after="40"/>
                    <w:jc w:val="center"/>
                    <w:rPr>
                      <w:sz w:val="20"/>
                    </w:rPr>
                  </w:pPr>
                </w:p>
              </w:tc>
              <w:tc>
                <w:tcPr>
                  <w:tcW w:w="278" w:type="dxa"/>
                </w:tcPr>
                <w:p w14:paraId="294300CD" w14:textId="77777777" w:rsidR="006B170D" w:rsidRDefault="006B170D" w:rsidP="009E4B5D">
                  <w:pPr>
                    <w:spacing w:before="40" w:after="40"/>
                    <w:jc w:val="center"/>
                    <w:rPr>
                      <w:sz w:val="20"/>
                    </w:rPr>
                  </w:pPr>
                </w:p>
              </w:tc>
              <w:tc>
                <w:tcPr>
                  <w:tcW w:w="278" w:type="dxa"/>
                </w:tcPr>
                <w:p w14:paraId="0A827B3D" w14:textId="77777777" w:rsidR="006B170D" w:rsidRDefault="006B170D" w:rsidP="009E4B5D">
                  <w:pPr>
                    <w:spacing w:before="40" w:after="40"/>
                    <w:jc w:val="center"/>
                    <w:rPr>
                      <w:sz w:val="20"/>
                    </w:rPr>
                  </w:pPr>
                </w:p>
              </w:tc>
              <w:tc>
                <w:tcPr>
                  <w:tcW w:w="278" w:type="dxa"/>
                </w:tcPr>
                <w:p w14:paraId="4ABE8091" w14:textId="77777777" w:rsidR="006B170D" w:rsidRDefault="006B170D" w:rsidP="009E4B5D">
                  <w:pPr>
                    <w:spacing w:before="40" w:after="40"/>
                    <w:jc w:val="center"/>
                    <w:rPr>
                      <w:sz w:val="20"/>
                    </w:rPr>
                  </w:pPr>
                </w:p>
              </w:tc>
              <w:tc>
                <w:tcPr>
                  <w:tcW w:w="278" w:type="dxa"/>
                </w:tcPr>
                <w:p w14:paraId="0957175E" w14:textId="77777777" w:rsidR="006B170D" w:rsidRDefault="006B170D" w:rsidP="009E4B5D">
                  <w:pPr>
                    <w:spacing w:before="40" w:after="40"/>
                    <w:jc w:val="center"/>
                    <w:rPr>
                      <w:sz w:val="20"/>
                    </w:rPr>
                  </w:pPr>
                </w:p>
              </w:tc>
            </w:tr>
          </w:tbl>
          <w:p w14:paraId="3648D45C" w14:textId="77777777" w:rsidR="006B170D" w:rsidRDefault="006B170D" w:rsidP="009E4B5D">
            <w:pPr>
              <w:rPr>
                <w:b/>
                <w:sz w:val="18"/>
              </w:rPr>
            </w:pPr>
          </w:p>
        </w:tc>
        <w:tc>
          <w:tcPr>
            <w:tcW w:w="2083" w:type="dxa"/>
            <w:gridSpan w:val="2"/>
            <w:tcBorders>
              <w:top w:val="single" w:sz="4" w:space="0" w:color="000000"/>
              <w:left w:val="single" w:sz="4" w:space="0" w:color="000000"/>
              <w:bottom w:val="nil"/>
              <w:right w:val="single" w:sz="4" w:space="0" w:color="000000"/>
            </w:tcBorders>
            <w:vAlign w:val="center"/>
          </w:tcPr>
          <w:p w14:paraId="2307A9F6" w14:textId="77777777" w:rsidR="006B170D" w:rsidRDefault="006B170D" w:rsidP="009E4B5D">
            <w:pPr>
              <w:jc w:val="center"/>
            </w:pPr>
            <w:r>
              <w:rPr>
                <w:sz w:val="12"/>
                <w:szCs w:val="12"/>
              </w:rPr>
              <w:t>2</w:t>
            </w:r>
            <w:r>
              <w:rPr>
                <w:sz w:val="14"/>
                <w:vertAlign w:val="superscript"/>
              </w:rPr>
              <w:t>nd</w:t>
            </w:r>
          </w:p>
          <w:tbl>
            <w:tblPr>
              <w:tblW w:w="19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8"/>
              <w:gridCol w:w="278"/>
              <w:gridCol w:w="278"/>
              <w:gridCol w:w="278"/>
              <w:gridCol w:w="278"/>
              <w:gridCol w:w="278"/>
              <w:gridCol w:w="278"/>
            </w:tblGrid>
            <w:tr w:rsidR="006B170D" w14:paraId="63BD1143" w14:textId="77777777" w:rsidTr="006B170D">
              <w:trPr>
                <w:trHeight w:val="291"/>
                <w:jc w:val="center"/>
              </w:trPr>
              <w:tc>
                <w:tcPr>
                  <w:tcW w:w="278" w:type="dxa"/>
                </w:tcPr>
                <w:p w14:paraId="7810025A" w14:textId="77777777" w:rsidR="006B170D" w:rsidRDefault="006B170D" w:rsidP="009E4B5D">
                  <w:pPr>
                    <w:spacing w:before="40" w:after="40"/>
                    <w:jc w:val="center"/>
                    <w:rPr>
                      <w:sz w:val="20"/>
                    </w:rPr>
                  </w:pPr>
                </w:p>
              </w:tc>
              <w:tc>
                <w:tcPr>
                  <w:tcW w:w="278" w:type="dxa"/>
                </w:tcPr>
                <w:p w14:paraId="19373B8C" w14:textId="77777777" w:rsidR="006B170D" w:rsidRDefault="006B170D" w:rsidP="009E4B5D">
                  <w:pPr>
                    <w:spacing w:before="40" w:after="40"/>
                    <w:jc w:val="center"/>
                    <w:rPr>
                      <w:sz w:val="20"/>
                    </w:rPr>
                  </w:pPr>
                </w:p>
              </w:tc>
              <w:tc>
                <w:tcPr>
                  <w:tcW w:w="278" w:type="dxa"/>
                </w:tcPr>
                <w:p w14:paraId="76F41F48" w14:textId="77777777" w:rsidR="006B170D" w:rsidRDefault="006B170D" w:rsidP="009E4B5D">
                  <w:pPr>
                    <w:spacing w:before="40" w:after="40"/>
                    <w:jc w:val="center"/>
                    <w:rPr>
                      <w:sz w:val="20"/>
                    </w:rPr>
                  </w:pPr>
                </w:p>
              </w:tc>
              <w:tc>
                <w:tcPr>
                  <w:tcW w:w="278" w:type="dxa"/>
                </w:tcPr>
                <w:p w14:paraId="0E60FA8E" w14:textId="77777777" w:rsidR="006B170D" w:rsidRDefault="006B170D" w:rsidP="009E4B5D">
                  <w:pPr>
                    <w:spacing w:before="40" w:after="40"/>
                    <w:jc w:val="center"/>
                    <w:rPr>
                      <w:sz w:val="20"/>
                    </w:rPr>
                  </w:pPr>
                </w:p>
              </w:tc>
              <w:tc>
                <w:tcPr>
                  <w:tcW w:w="278" w:type="dxa"/>
                </w:tcPr>
                <w:p w14:paraId="3978D48E" w14:textId="77777777" w:rsidR="006B170D" w:rsidRDefault="006B170D" w:rsidP="009E4B5D">
                  <w:pPr>
                    <w:spacing w:before="40" w:after="40"/>
                    <w:jc w:val="center"/>
                    <w:rPr>
                      <w:sz w:val="20"/>
                    </w:rPr>
                  </w:pPr>
                </w:p>
              </w:tc>
              <w:tc>
                <w:tcPr>
                  <w:tcW w:w="278" w:type="dxa"/>
                </w:tcPr>
                <w:p w14:paraId="6B7F238D" w14:textId="77777777" w:rsidR="006B170D" w:rsidRDefault="006B170D" w:rsidP="009E4B5D">
                  <w:pPr>
                    <w:spacing w:before="40" w:after="40"/>
                    <w:jc w:val="center"/>
                    <w:rPr>
                      <w:sz w:val="20"/>
                    </w:rPr>
                  </w:pPr>
                </w:p>
              </w:tc>
              <w:tc>
                <w:tcPr>
                  <w:tcW w:w="278" w:type="dxa"/>
                </w:tcPr>
                <w:p w14:paraId="0783BB82" w14:textId="77777777" w:rsidR="006B170D" w:rsidRDefault="006B170D" w:rsidP="009E4B5D">
                  <w:pPr>
                    <w:spacing w:before="40" w:after="40"/>
                    <w:jc w:val="center"/>
                    <w:rPr>
                      <w:sz w:val="20"/>
                    </w:rPr>
                  </w:pPr>
                </w:p>
              </w:tc>
            </w:tr>
          </w:tbl>
          <w:p w14:paraId="674C2987" w14:textId="77777777" w:rsidR="006B170D" w:rsidRDefault="006B170D" w:rsidP="009E4B5D">
            <w:pPr>
              <w:spacing w:before="40" w:after="40"/>
              <w:rPr>
                <w:b/>
                <w:sz w:val="18"/>
              </w:rPr>
            </w:pPr>
          </w:p>
        </w:tc>
        <w:tc>
          <w:tcPr>
            <w:tcW w:w="2223" w:type="dxa"/>
            <w:gridSpan w:val="2"/>
            <w:tcBorders>
              <w:top w:val="single" w:sz="4" w:space="0" w:color="000000"/>
              <w:left w:val="single" w:sz="4" w:space="0" w:color="000000"/>
              <w:bottom w:val="nil"/>
              <w:right w:val="single" w:sz="4" w:space="0" w:color="000000"/>
            </w:tcBorders>
            <w:vAlign w:val="center"/>
          </w:tcPr>
          <w:p w14:paraId="6FE21959" w14:textId="77777777" w:rsidR="006B170D" w:rsidRDefault="006B170D" w:rsidP="009E4B5D">
            <w:pPr>
              <w:jc w:val="center"/>
            </w:pPr>
            <w:r>
              <w:rPr>
                <w:sz w:val="12"/>
                <w:szCs w:val="12"/>
              </w:rPr>
              <w:t>3</w:t>
            </w:r>
            <w:r>
              <w:rPr>
                <w:sz w:val="14"/>
                <w:vertAlign w:val="superscript"/>
              </w:rPr>
              <w:t>rd</w:t>
            </w:r>
          </w:p>
          <w:tbl>
            <w:tblPr>
              <w:tblW w:w="19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8"/>
              <w:gridCol w:w="278"/>
              <w:gridCol w:w="278"/>
              <w:gridCol w:w="278"/>
              <w:gridCol w:w="278"/>
              <w:gridCol w:w="278"/>
              <w:gridCol w:w="278"/>
            </w:tblGrid>
            <w:tr w:rsidR="006B170D" w14:paraId="2226FED4" w14:textId="77777777" w:rsidTr="006B170D">
              <w:trPr>
                <w:trHeight w:val="291"/>
                <w:jc w:val="center"/>
              </w:trPr>
              <w:tc>
                <w:tcPr>
                  <w:tcW w:w="278" w:type="dxa"/>
                </w:tcPr>
                <w:p w14:paraId="4FF36E75" w14:textId="77777777" w:rsidR="006B170D" w:rsidRDefault="006B170D" w:rsidP="009E4B5D">
                  <w:pPr>
                    <w:spacing w:before="40" w:after="40"/>
                    <w:jc w:val="center"/>
                    <w:rPr>
                      <w:sz w:val="20"/>
                    </w:rPr>
                  </w:pPr>
                </w:p>
              </w:tc>
              <w:tc>
                <w:tcPr>
                  <w:tcW w:w="278" w:type="dxa"/>
                </w:tcPr>
                <w:p w14:paraId="48E1538C" w14:textId="77777777" w:rsidR="006B170D" w:rsidRDefault="006B170D" w:rsidP="009E4B5D">
                  <w:pPr>
                    <w:spacing w:before="40" w:after="40"/>
                    <w:jc w:val="center"/>
                    <w:rPr>
                      <w:sz w:val="20"/>
                    </w:rPr>
                  </w:pPr>
                </w:p>
              </w:tc>
              <w:tc>
                <w:tcPr>
                  <w:tcW w:w="278" w:type="dxa"/>
                </w:tcPr>
                <w:p w14:paraId="074F01EC" w14:textId="77777777" w:rsidR="006B170D" w:rsidRDefault="006B170D" w:rsidP="009E4B5D">
                  <w:pPr>
                    <w:spacing w:before="40" w:after="40"/>
                    <w:jc w:val="center"/>
                    <w:rPr>
                      <w:sz w:val="20"/>
                    </w:rPr>
                  </w:pPr>
                </w:p>
              </w:tc>
              <w:tc>
                <w:tcPr>
                  <w:tcW w:w="278" w:type="dxa"/>
                </w:tcPr>
                <w:p w14:paraId="7D0968F6" w14:textId="77777777" w:rsidR="006B170D" w:rsidRDefault="006B170D" w:rsidP="009E4B5D">
                  <w:pPr>
                    <w:spacing w:before="40" w:after="40"/>
                    <w:jc w:val="center"/>
                    <w:rPr>
                      <w:sz w:val="20"/>
                    </w:rPr>
                  </w:pPr>
                </w:p>
              </w:tc>
              <w:tc>
                <w:tcPr>
                  <w:tcW w:w="278" w:type="dxa"/>
                </w:tcPr>
                <w:p w14:paraId="6D0CA857" w14:textId="77777777" w:rsidR="006B170D" w:rsidRDefault="006B170D" w:rsidP="009E4B5D">
                  <w:pPr>
                    <w:spacing w:before="40" w:after="40"/>
                    <w:jc w:val="center"/>
                    <w:rPr>
                      <w:sz w:val="20"/>
                    </w:rPr>
                  </w:pPr>
                </w:p>
              </w:tc>
              <w:tc>
                <w:tcPr>
                  <w:tcW w:w="278" w:type="dxa"/>
                </w:tcPr>
                <w:p w14:paraId="19A2FEEE" w14:textId="77777777" w:rsidR="006B170D" w:rsidRDefault="006B170D" w:rsidP="009E4B5D">
                  <w:pPr>
                    <w:spacing w:before="40" w:after="40"/>
                    <w:jc w:val="center"/>
                    <w:rPr>
                      <w:sz w:val="20"/>
                    </w:rPr>
                  </w:pPr>
                </w:p>
              </w:tc>
              <w:tc>
                <w:tcPr>
                  <w:tcW w:w="278" w:type="dxa"/>
                </w:tcPr>
                <w:p w14:paraId="1D1AA48A" w14:textId="77777777" w:rsidR="006B170D" w:rsidRDefault="006B170D" w:rsidP="009E4B5D">
                  <w:pPr>
                    <w:spacing w:before="40" w:after="40"/>
                    <w:jc w:val="center"/>
                    <w:rPr>
                      <w:sz w:val="20"/>
                    </w:rPr>
                  </w:pPr>
                </w:p>
              </w:tc>
            </w:tr>
          </w:tbl>
          <w:p w14:paraId="4D0AC370" w14:textId="77777777" w:rsidR="006B170D" w:rsidRDefault="006B170D" w:rsidP="009E4B5D">
            <w:pPr>
              <w:spacing w:before="40" w:after="40"/>
              <w:rPr>
                <w:sz w:val="20"/>
              </w:rPr>
            </w:pPr>
          </w:p>
        </w:tc>
        <w:tc>
          <w:tcPr>
            <w:tcW w:w="2083" w:type="dxa"/>
            <w:tcBorders>
              <w:top w:val="single" w:sz="4" w:space="0" w:color="000000"/>
              <w:left w:val="single" w:sz="4" w:space="0" w:color="000000"/>
              <w:bottom w:val="nil"/>
              <w:right w:val="single" w:sz="4" w:space="0" w:color="000000"/>
            </w:tcBorders>
            <w:vAlign w:val="center"/>
          </w:tcPr>
          <w:p w14:paraId="30F870E9" w14:textId="13597662" w:rsidR="006B170D" w:rsidRDefault="006B170D" w:rsidP="009E4B5D">
            <w:pPr>
              <w:jc w:val="center"/>
            </w:pPr>
            <w:r>
              <w:rPr>
                <w:sz w:val="12"/>
                <w:szCs w:val="12"/>
              </w:rPr>
              <w:t>4</w:t>
            </w:r>
            <w:r>
              <w:rPr>
                <w:sz w:val="14"/>
                <w:vertAlign w:val="superscript"/>
              </w:rPr>
              <w:t>th</w:t>
            </w:r>
          </w:p>
          <w:tbl>
            <w:tblPr>
              <w:tblW w:w="19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8"/>
              <w:gridCol w:w="278"/>
              <w:gridCol w:w="278"/>
              <w:gridCol w:w="278"/>
              <w:gridCol w:w="278"/>
              <w:gridCol w:w="278"/>
              <w:gridCol w:w="278"/>
            </w:tblGrid>
            <w:tr w:rsidR="006B170D" w14:paraId="11FA0727" w14:textId="77777777" w:rsidTr="006B170D">
              <w:trPr>
                <w:trHeight w:val="291"/>
                <w:jc w:val="center"/>
              </w:trPr>
              <w:tc>
                <w:tcPr>
                  <w:tcW w:w="278" w:type="dxa"/>
                </w:tcPr>
                <w:p w14:paraId="46107096" w14:textId="77777777" w:rsidR="006B170D" w:rsidRDefault="006B170D" w:rsidP="009E4B5D">
                  <w:pPr>
                    <w:spacing w:before="40" w:after="40"/>
                    <w:jc w:val="center"/>
                    <w:rPr>
                      <w:sz w:val="20"/>
                    </w:rPr>
                  </w:pPr>
                </w:p>
              </w:tc>
              <w:tc>
                <w:tcPr>
                  <w:tcW w:w="278" w:type="dxa"/>
                </w:tcPr>
                <w:p w14:paraId="7FBC1171" w14:textId="77777777" w:rsidR="006B170D" w:rsidRDefault="006B170D" w:rsidP="009E4B5D">
                  <w:pPr>
                    <w:spacing w:before="40" w:after="40"/>
                    <w:jc w:val="center"/>
                    <w:rPr>
                      <w:sz w:val="20"/>
                    </w:rPr>
                  </w:pPr>
                </w:p>
              </w:tc>
              <w:tc>
                <w:tcPr>
                  <w:tcW w:w="278" w:type="dxa"/>
                </w:tcPr>
                <w:p w14:paraId="6CF60BEB" w14:textId="77777777" w:rsidR="006B170D" w:rsidRDefault="006B170D" w:rsidP="009E4B5D">
                  <w:pPr>
                    <w:spacing w:before="40" w:after="40"/>
                    <w:jc w:val="center"/>
                    <w:rPr>
                      <w:sz w:val="20"/>
                    </w:rPr>
                  </w:pPr>
                </w:p>
              </w:tc>
              <w:tc>
                <w:tcPr>
                  <w:tcW w:w="278" w:type="dxa"/>
                </w:tcPr>
                <w:p w14:paraId="3634178E" w14:textId="7472D63E" w:rsidR="006B170D" w:rsidRDefault="006B170D" w:rsidP="009E4B5D">
                  <w:pPr>
                    <w:spacing w:before="40" w:after="40"/>
                    <w:jc w:val="center"/>
                    <w:rPr>
                      <w:sz w:val="20"/>
                    </w:rPr>
                  </w:pPr>
                </w:p>
              </w:tc>
              <w:tc>
                <w:tcPr>
                  <w:tcW w:w="278" w:type="dxa"/>
                </w:tcPr>
                <w:p w14:paraId="07786CB2" w14:textId="373C8A48" w:rsidR="006B170D" w:rsidRDefault="006B170D" w:rsidP="009E4B5D">
                  <w:pPr>
                    <w:spacing w:before="40" w:after="40"/>
                    <w:jc w:val="center"/>
                    <w:rPr>
                      <w:sz w:val="20"/>
                    </w:rPr>
                  </w:pPr>
                </w:p>
              </w:tc>
              <w:tc>
                <w:tcPr>
                  <w:tcW w:w="278" w:type="dxa"/>
                </w:tcPr>
                <w:p w14:paraId="31EE8E6E" w14:textId="77777777" w:rsidR="006B170D" w:rsidRDefault="006B170D" w:rsidP="009E4B5D">
                  <w:pPr>
                    <w:spacing w:before="40" w:after="40"/>
                    <w:jc w:val="center"/>
                    <w:rPr>
                      <w:sz w:val="20"/>
                    </w:rPr>
                  </w:pPr>
                </w:p>
              </w:tc>
              <w:tc>
                <w:tcPr>
                  <w:tcW w:w="278" w:type="dxa"/>
                </w:tcPr>
                <w:p w14:paraId="27DADA6B" w14:textId="77777777" w:rsidR="006B170D" w:rsidRDefault="006B170D" w:rsidP="009E4B5D">
                  <w:pPr>
                    <w:spacing w:before="40" w:after="40"/>
                    <w:jc w:val="center"/>
                    <w:rPr>
                      <w:sz w:val="20"/>
                    </w:rPr>
                  </w:pPr>
                </w:p>
              </w:tc>
            </w:tr>
          </w:tbl>
          <w:p w14:paraId="3FF11333" w14:textId="77777777" w:rsidR="006B170D" w:rsidRDefault="006B170D" w:rsidP="009E4B5D">
            <w:pPr>
              <w:rPr>
                <w:b/>
                <w:sz w:val="18"/>
              </w:rPr>
            </w:pPr>
          </w:p>
        </w:tc>
      </w:tr>
      <w:tr w:rsidR="006B170D" w14:paraId="4162E17A" w14:textId="77777777" w:rsidTr="006B170D">
        <w:trPr>
          <w:cantSplit/>
          <w:trHeight w:val="104"/>
        </w:trPr>
        <w:tc>
          <w:tcPr>
            <w:tcW w:w="1676"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554B1E74" w14:textId="77777777" w:rsidR="006B170D" w:rsidRDefault="006B170D" w:rsidP="009E4B5D"/>
        </w:tc>
        <w:tc>
          <w:tcPr>
            <w:tcW w:w="2076" w:type="dxa"/>
            <w:tcBorders>
              <w:top w:val="nil"/>
              <w:left w:val="single" w:sz="4" w:space="0" w:color="auto"/>
              <w:bottom w:val="single" w:sz="4" w:space="0" w:color="000000"/>
              <w:right w:val="single" w:sz="4" w:space="0" w:color="000000"/>
            </w:tcBorders>
            <w:vAlign w:val="center"/>
          </w:tcPr>
          <w:p w14:paraId="3DDC2B7F" w14:textId="77777777" w:rsidR="006B170D" w:rsidRDefault="006B170D" w:rsidP="009E4B5D">
            <w:pPr>
              <w:jc w:val="center"/>
              <w:rPr>
                <w:sz w:val="12"/>
                <w:szCs w:val="12"/>
              </w:rPr>
            </w:pPr>
          </w:p>
        </w:tc>
        <w:tc>
          <w:tcPr>
            <w:tcW w:w="2077" w:type="dxa"/>
            <w:gridSpan w:val="2"/>
            <w:tcBorders>
              <w:top w:val="nil"/>
              <w:left w:val="nil"/>
              <w:bottom w:val="single" w:sz="4" w:space="0" w:color="000000"/>
              <w:right w:val="single" w:sz="4" w:space="0" w:color="000000"/>
            </w:tcBorders>
            <w:vAlign w:val="center"/>
          </w:tcPr>
          <w:p w14:paraId="427D7B6E" w14:textId="77777777" w:rsidR="006B170D" w:rsidRDefault="006B170D" w:rsidP="009E4B5D">
            <w:pPr>
              <w:jc w:val="center"/>
              <w:rPr>
                <w:sz w:val="12"/>
                <w:szCs w:val="12"/>
              </w:rPr>
            </w:pPr>
          </w:p>
        </w:tc>
        <w:tc>
          <w:tcPr>
            <w:tcW w:w="2223" w:type="dxa"/>
            <w:gridSpan w:val="2"/>
            <w:tcBorders>
              <w:top w:val="nil"/>
              <w:left w:val="nil"/>
              <w:bottom w:val="single" w:sz="4" w:space="0" w:color="000000"/>
              <w:right w:val="single" w:sz="4" w:space="0" w:color="000000"/>
            </w:tcBorders>
            <w:vAlign w:val="center"/>
          </w:tcPr>
          <w:p w14:paraId="62F5120F" w14:textId="77777777" w:rsidR="006B170D" w:rsidRDefault="006B170D" w:rsidP="009E4B5D">
            <w:pPr>
              <w:jc w:val="center"/>
              <w:rPr>
                <w:sz w:val="12"/>
                <w:szCs w:val="12"/>
              </w:rPr>
            </w:pPr>
          </w:p>
        </w:tc>
        <w:tc>
          <w:tcPr>
            <w:tcW w:w="2083" w:type="dxa"/>
            <w:tcBorders>
              <w:top w:val="nil"/>
              <w:left w:val="nil"/>
              <w:bottom w:val="single" w:sz="4" w:space="0" w:color="000000"/>
              <w:right w:val="single" w:sz="4" w:space="0" w:color="000000"/>
            </w:tcBorders>
            <w:vAlign w:val="center"/>
          </w:tcPr>
          <w:p w14:paraId="6EC2C740" w14:textId="6B7A3F7F" w:rsidR="006B170D" w:rsidRDefault="006B170D" w:rsidP="009E4B5D">
            <w:pPr>
              <w:jc w:val="center"/>
              <w:rPr>
                <w:sz w:val="12"/>
                <w:szCs w:val="12"/>
              </w:rPr>
            </w:pPr>
          </w:p>
        </w:tc>
      </w:tr>
      <w:tr w:rsidR="006B170D" w14:paraId="431D135A" w14:textId="77777777" w:rsidTr="006B170D">
        <w:trPr>
          <w:cantSplit/>
          <w:trHeight w:val="448"/>
        </w:trPr>
        <w:tc>
          <w:tcPr>
            <w:tcW w:w="1676"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0970EFA6" w14:textId="77777777" w:rsidR="006B170D" w:rsidRDefault="006B170D" w:rsidP="009E4B5D"/>
        </w:tc>
        <w:tc>
          <w:tcPr>
            <w:tcW w:w="2302" w:type="dxa"/>
            <w:gridSpan w:val="2"/>
            <w:tcBorders>
              <w:top w:val="single" w:sz="4" w:space="0" w:color="000000"/>
              <w:left w:val="single" w:sz="4" w:space="0" w:color="auto"/>
              <w:bottom w:val="single" w:sz="4" w:space="0" w:color="000000"/>
              <w:right w:val="single" w:sz="4" w:space="0" w:color="000000"/>
            </w:tcBorders>
            <w:vAlign w:val="center"/>
          </w:tcPr>
          <w:p w14:paraId="4CA65D1D" w14:textId="77777777" w:rsidR="006B170D" w:rsidRDefault="006B170D" w:rsidP="009E4B5D">
            <w:pPr>
              <w:spacing w:before="40" w:after="40"/>
              <w:rPr>
                <w:b/>
                <w:sz w:val="18"/>
              </w:rPr>
            </w:pPr>
            <w:r>
              <w:fldChar w:fldCharType="begin">
                <w:ffData>
                  <w:name w:val=""/>
                  <w:enabled/>
                  <w:calcOnExit w:val="0"/>
                  <w:checkBox>
                    <w:size w:val="18"/>
                    <w:default w:val="0"/>
                  </w:checkBox>
                </w:ffData>
              </w:fldChar>
            </w:r>
            <w:r>
              <w:instrText xml:space="preserve"> FORMCHECKBOX </w:instrText>
            </w:r>
            <w:r w:rsidR="00000000">
              <w:fldChar w:fldCharType="separate"/>
            </w:r>
            <w:r>
              <w:fldChar w:fldCharType="end"/>
            </w:r>
            <w:r>
              <w:t xml:space="preserve"> </w:t>
            </w:r>
            <w:r>
              <w:rPr>
                <w:sz w:val="14"/>
              </w:rPr>
              <w:t>Consent of the Instructor</w:t>
            </w:r>
          </w:p>
        </w:tc>
        <w:tc>
          <w:tcPr>
            <w:tcW w:w="1852" w:type="dxa"/>
            <w:tcBorders>
              <w:top w:val="single" w:sz="4" w:space="0" w:color="000000"/>
              <w:left w:val="single" w:sz="4" w:space="0" w:color="000000"/>
              <w:bottom w:val="single" w:sz="4" w:space="0" w:color="000000"/>
              <w:right w:val="single" w:sz="4" w:space="0" w:color="000000"/>
            </w:tcBorders>
            <w:vAlign w:val="center"/>
          </w:tcPr>
          <w:p w14:paraId="254F0903" w14:textId="77777777" w:rsidR="006B170D" w:rsidRDefault="006B170D" w:rsidP="009E4B5D">
            <w:pPr>
              <w:spacing w:before="40" w:after="40"/>
              <w:rPr>
                <w:b/>
                <w:sz w:val="18"/>
              </w:rPr>
            </w:pPr>
          </w:p>
        </w:tc>
        <w:tc>
          <w:tcPr>
            <w:tcW w:w="4306" w:type="dxa"/>
            <w:gridSpan w:val="3"/>
            <w:tcBorders>
              <w:top w:val="single" w:sz="4" w:space="0" w:color="000000"/>
              <w:left w:val="single" w:sz="4" w:space="0" w:color="000000"/>
              <w:bottom w:val="single" w:sz="4" w:space="0" w:color="000000"/>
              <w:right w:val="single" w:sz="4" w:space="0" w:color="000000"/>
            </w:tcBorders>
            <w:vAlign w:val="bottom"/>
          </w:tcPr>
          <w:p w14:paraId="64198C02" w14:textId="48B714CB" w:rsidR="006B170D" w:rsidRDefault="006B170D" w:rsidP="009E4B5D">
            <w:pPr>
              <w:spacing w:before="100"/>
              <w:rPr>
                <w:b/>
                <w:sz w:val="18"/>
              </w:rPr>
            </w:pPr>
            <w:r>
              <w:rPr>
                <w:noProof/>
                <w:lang w:val="tr-TR" w:eastAsia="tr-TR"/>
              </w:rPr>
              <mc:AlternateContent>
                <mc:Choice Requires="wps">
                  <w:drawing>
                    <wp:anchor distT="0" distB="0" distL="114300" distR="114300" simplePos="0" relativeHeight="251661312" behindDoc="0" locked="0" layoutInCell="1" allowOverlap="1" wp14:anchorId="4F8B5D44" wp14:editId="5C7CF226">
                      <wp:simplePos x="0" y="0"/>
                      <wp:positionH relativeFrom="column">
                        <wp:posOffset>918845</wp:posOffset>
                      </wp:positionH>
                      <wp:positionV relativeFrom="paragraph">
                        <wp:posOffset>17145</wp:posOffset>
                      </wp:positionV>
                      <wp:extent cx="1762760" cy="229870"/>
                      <wp:effectExtent l="0" t="0" r="254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62760" cy="229870"/>
                              </a:xfrm>
                              <a:prstGeom prst="rect">
                                <a:avLst/>
                              </a:prstGeom>
                              <a:solidFill>
                                <a:srgbClr val="FFFFFF"/>
                              </a:solidFill>
                              <a:ln w="9525">
                                <a:solidFill>
                                  <a:srgbClr val="000000"/>
                                </a:solidFill>
                                <a:miter lim="800000"/>
                                <a:headEnd/>
                                <a:tailEnd/>
                              </a:ln>
                            </wps:spPr>
                            <wps:txbx>
                              <w:txbxContent>
                                <w:p w14:paraId="32F4C04A" w14:textId="77777777" w:rsidR="006B170D" w:rsidRDefault="006B170D" w:rsidP="006B170D">
                                  <w:pPr>
                                    <w:rPr>
                                      <w:sz w:val="12"/>
                                      <w:lang w:val="tr-TR"/>
                                    </w:rPr>
                                  </w:pPr>
                                </w:p>
                              </w:txbxContent>
                            </wps:txbx>
                            <wps:bodyPr rot="0" vert="horz" wrap="square" lIns="18000" tIns="18000" rIns="18000" bIns="180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8B5D44" id="_x0000_t202" coordsize="21600,21600" o:spt="202" path="m,l,21600r21600,l21600,xe">
                      <v:stroke joinstyle="miter"/>
                      <v:path gradientshapeok="t" o:connecttype="rect"/>
                    </v:shapetype>
                    <v:shape id="Text Box 4" o:spid="_x0000_s1026" type="#_x0000_t202" style="position:absolute;margin-left:72.35pt;margin-top:1.35pt;width:138.8pt;height:1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">
                      <v:path arrowok="t"/>
                      <v:textbox inset=".5mm,.5mm,.5mm,.5mm">
                        <w:txbxContent>
                          <w:p w14:paraId="32F4C04A" w14:textId="77777777" w:rsidR="006B170D" w:rsidRDefault="006B170D" w:rsidP="006B170D">
                            <w:pPr>
                              <w:rPr>
                                <w:sz w:val="12"/>
                                <w:lang w:val="tr-TR"/>
                              </w:rPr>
                            </w:pPr>
                          </w:p>
                        </w:txbxContent>
                      </v:textbox>
                    </v:shape>
                  </w:pict>
                </mc:Fallback>
              </mc:AlternateContent>
            </w:r>
            <w:r>
              <w:fldChar w:fldCharType="begin">
                <w:ffData>
                  <w:name w:val=""/>
                  <w:enabled/>
                  <w:calcOnExit w:val="0"/>
                  <w:checkBox>
                    <w:size w:val="18"/>
                    <w:default w:val="0"/>
                  </w:checkBox>
                </w:ffData>
              </w:fldChar>
            </w:r>
            <w:r>
              <w:instrText xml:space="preserve"> FORMCHECKBOX </w:instrText>
            </w:r>
            <w:r w:rsidR="00000000">
              <w:fldChar w:fldCharType="separate"/>
            </w:r>
            <w:r>
              <w:fldChar w:fldCharType="end"/>
            </w:r>
            <w:r>
              <w:t xml:space="preserve"> </w:t>
            </w:r>
            <w:r>
              <w:rPr>
                <w:sz w:val="14"/>
              </w:rPr>
              <w:t xml:space="preserve">Give others, if any. </w:t>
            </w:r>
          </w:p>
        </w:tc>
      </w:tr>
      <w:tr w:rsidR="006B170D" w14:paraId="4564D4FA" w14:textId="77777777" w:rsidTr="006B170D">
        <w:trPr>
          <w:cantSplit/>
          <w:trHeight w:val="424"/>
        </w:trPr>
        <w:tc>
          <w:tcPr>
            <w:tcW w:w="1676"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4D7C2961" w14:textId="77777777" w:rsidR="006B170D" w:rsidRDefault="006B170D" w:rsidP="009E4B5D">
            <w:r>
              <w:rPr>
                <w:b/>
              </w:rPr>
              <w:t>Co-requisites</w:t>
            </w:r>
            <w:r>
              <w:t xml:space="preserve"> </w:t>
            </w:r>
          </w:p>
          <w:p w14:paraId="2F4C453B" w14:textId="77777777" w:rsidR="006B170D" w:rsidRDefault="006B170D" w:rsidP="009E4B5D">
            <w:pPr>
              <w:rPr>
                <w:b/>
                <w:sz w:val="18"/>
              </w:rPr>
            </w:pPr>
            <w:r>
              <w:t>(if any)</w:t>
            </w:r>
          </w:p>
        </w:tc>
        <w:tc>
          <w:tcPr>
            <w:tcW w:w="2071" w:type="dxa"/>
            <w:tcBorders>
              <w:top w:val="single" w:sz="4" w:space="0" w:color="000000"/>
              <w:left w:val="single" w:sz="4" w:space="0" w:color="auto"/>
              <w:bottom w:val="nil"/>
              <w:right w:val="single" w:sz="4" w:space="0" w:color="000000"/>
            </w:tcBorders>
            <w:vAlign w:val="center"/>
          </w:tcPr>
          <w:p w14:paraId="1C08BDDB" w14:textId="77777777" w:rsidR="006B170D" w:rsidRDefault="006B170D" w:rsidP="009E4B5D">
            <w:pPr>
              <w:jc w:val="center"/>
            </w:pPr>
            <w:r>
              <w:rPr>
                <w:sz w:val="12"/>
                <w:szCs w:val="12"/>
              </w:rPr>
              <w:t>1</w:t>
            </w:r>
            <w:r>
              <w:rPr>
                <w:sz w:val="14"/>
                <w:vertAlign w:val="superscript"/>
              </w:rPr>
              <w:t>st</w:t>
            </w:r>
          </w:p>
          <w:tbl>
            <w:tblPr>
              <w:tblW w:w="19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8"/>
              <w:gridCol w:w="278"/>
              <w:gridCol w:w="278"/>
              <w:gridCol w:w="278"/>
              <w:gridCol w:w="278"/>
              <w:gridCol w:w="278"/>
              <w:gridCol w:w="278"/>
            </w:tblGrid>
            <w:tr w:rsidR="006B170D" w14:paraId="48AB7644" w14:textId="77777777" w:rsidTr="006B170D">
              <w:trPr>
                <w:trHeight w:val="291"/>
                <w:jc w:val="center"/>
              </w:trPr>
              <w:tc>
                <w:tcPr>
                  <w:tcW w:w="278" w:type="dxa"/>
                </w:tcPr>
                <w:p w14:paraId="166830BC" w14:textId="77777777" w:rsidR="006B170D" w:rsidRDefault="006B170D" w:rsidP="009E4B5D">
                  <w:pPr>
                    <w:spacing w:before="40" w:after="40"/>
                    <w:jc w:val="center"/>
                    <w:rPr>
                      <w:sz w:val="20"/>
                    </w:rPr>
                  </w:pPr>
                </w:p>
              </w:tc>
              <w:tc>
                <w:tcPr>
                  <w:tcW w:w="278" w:type="dxa"/>
                </w:tcPr>
                <w:p w14:paraId="36225C49" w14:textId="77777777" w:rsidR="006B170D" w:rsidRDefault="006B170D" w:rsidP="009E4B5D">
                  <w:pPr>
                    <w:spacing w:before="40" w:after="40"/>
                    <w:jc w:val="center"/>
                    <w:rPr>
                      <w:sz w:val="20"/>
                    </w:rPr>
                  </w:pPr>
                </w:p>
              </w:tc>
              <w:tc>
                <w:tcPr>
                  <w:tcW w:w="278" w:type="dxa"/>
                </w:tcPr>
                <w:p w14:paraId="5F3B3B01" w14:textId="77777777" w:rsidR="006B170D" w:rsidRDefault="006B170D" w:rsidP="009E4B5D">
                  <w:pPr>
                    <w:spacing w:before="40" w:after="40"/>
                    <w:jc w:val="center"/>
                    <w:rPr>
                      <w:sz w:val="20"/>
                    </w:rPr>
                  </w:pPr>
                </w:p>
              </w:tc>
              <w:tc>
                <w:tcPr>
                  <w:tcW w:w="278" w:type="dxa"/>
                </w:tcPr>
                <w:p w14:paraId="7E537112" w14:textId="77777777" w:rsidR="006B170D" w:rsidRDefault="006B170D" w:rsidP="009E4B5D">
                  <w:pPr>
                    <w:spacing w:before="40" w:after="40"/>
                    <w:jc w:val="center"/>
                    <w:rPr>
                      <w:sz w:val="20"/>
                    </w:rPr>
                  </w:pPr>
                </w:p>
              </w:tc>
              <w:tc>
                <w:tcPr>
                  <w:tcW w:w="278" w:type="dxa"/>
                </w:tcPr>
                <w:p w14:paraId="6225CC54" w14:textId="77777777" w:rsidR="006B170D" w:rsidRDefault="006B170D" w:rsidP="009E4B5D">
                  <w:pPr>
                    <w:spacing w:before="40" w:after="40"/>
                    <w:jc w:val="center"/>
                    <w:rPr>
                      <w:sz w:val="20"/>
                    </w:rPr>
                  </w:pPr>
                </w:p>
              </w:tc>
              <w:tc>
                <w:tcPr>
                  <w:tcW w:w="278" w:type="dxa"/>
                </w:tcPr>
                <w:p w14:paraId="5F1C980B" w14:textId="77777777" w:rsidR="006B170D" w:rsidRDefault="006B170D" w:rsidP="009E4B5D">
                  <w:pPr>
                    <w:spacing w:before="40" w:after="40"/>
                    <w:jc w:val="center"/>
                    <w:rPr>
                      <w:sz w:val="20"/>
                    </w:rPr>
                  </w:pPr>
                </w:p>
              </w:tc>
              <w:tc>
                <w:tcPr>
                  <w:tcW w:w="278" w:type="dxa"/>
                </w:tcPr>
                <w:p w14:paraId="6701BC8E" w14:textId="77777777" w:rsidR="006B170D" w:rsidRDefault="006B170D" w:rsidP="009E4B5D">
                  <w:pPr>
                    <w:spacing w:before="40" w:after="40"/>
                    <w:jc w:val="center"/>
                    <w:rPr>
                      <w:sz w:val="20"/>
                    </w:rPr>
                  </w:pPr>
                </w:p>
              </w:tc>
            </w:tr>
          </w:tbl>
          <w:p w14:paraId="74E4F102" w14:textId="77777777" w:rsidR="006B170D" w:rsidRDefault="006B170D" w:rsidP="009E4B5D">
            <w:pPr>
              <w:rPr>
                <w:b/>
                <w:sz w:val="18"/>
              </w:rPr>
            </w:pPr>
          </w:p>
        </w:tc>
        <w:tc>
          <w:tcPr>
            <w:tcW w:w="2083" w:type="dxa"/>
            <w:gridSpan w:val="2"/>
            <w:tcBorders>
              <w:top w:val="single" w:sz="4" w:space="0" w:color="000000"/>
              <w:left w:val="nil"/>
              <w:bottom w:val="nil"/>
              <w:right w:val="single" w:sz="4" w:space="0" w:color="000000"/>
            </w:tcBorders>
            <w:vAlign w:val="center"/>
          </w:tcPr>
          <w:p w14:paraId="0DFEBF8F" w14:textId="77777777" w:rsidR="006B170D" w:rsidRDefault="006B170D" w:rsidP="009E4B5D">
            <w:pPr>
              <w:jc w:val="center"/>
            </w:pPr>
            <w:r>
              <w:rPr>
                <w:sz w:val="12"/>
                <w:szCs w:val="12"/>
              </w:rPr>
              <w:t>2</w:t>
            </w:r>
            <w:r>
              <w:rPr>
                <w:sz w:val="14"/>
                <w:vertAlign w:val="superscript"/>
              </w:rPr>
              <w:t>nd</w:t>
            </w:r>
          </w:p>
          <w:tbl>
            <w:tblPr>
              <w:tblW w:w="19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8"/>
              <w:gridCol w:w="278"/>
              <w:gridCol w:w="278"/>
              <w:gridCol w:w="278"/>
              <w:gridCol w:w="278"/>
              <w:gridCol w:w="278"/>
              <w:gridCol w:w="278"/>
            </w:tblGrid>
            <w:tr w:rsidR="006B170D" w14:paraId="5F816E8D" w14:textId="77777777" w:rsidTr="006B170D">
              <w:trPr>
                <w:trHeight w:val="291"/>
                <w:jc w:val="center"/>
              </w:trPr>
              <w:tc>
                <w:tcPr>
                  <w:tcW w:w="278" w:type="dxa"/>
                </w:tcPr>
                <w:p w14:paraId="01077EBC" w14:textId="77777777" w:rsidR="006B170D" w:rsidRDefault="006B170D" w:rsidP="009E4B5D">
                  <w:pPr>
                    <w:spacing w:before="40" w:after="40"/>
                    <w:jc w:val="center"/>
                    <w:rPr>
                      <w:sz w:val="20"/>
                    </w:rPr>
                  </w:pPr>
                </w:p>
              </w:tc>
              <w:tc>
                <w:tcPr>
                  <w:tcW w:w="278" w:type="dxa"/>
                </w:tcPr>
                <w:p w14:paraId="1795A51A" w14:textId="77777777" w:rsidR="006B170D" w:rsidRDefault="006B170D" w:rsidP="009E4B5D">
                  <w:pPr>
                    <w:spacing w:before="40" w:after="40"/>
                    <w:jc w:val="center"/>
                    <w:rPr>
                      <w:sz w:val="20"/>
                    </w:rPr>
                  </w:pPr>
                </w:p>
              </w:tc>
              <w:tc>
                <w:tcPr>
                  <w:tcW w:w="278" w:type="dxa"/>
                </w:tcPr>
                <w:p w14:paraId="62EB8FC4" w14:textId="77777777" w:rsidR="006B170D" w:rsidRDefault="006B170D" w:rsidP="009E4B5D">
                  <w:pPr>
                    <w:spacing w:before="40" w:after="40"/>
                    <w:jc w:val="center"/>
                    <w:rPr>
                      <w:sz w:val="20"/>
                    </w:rPr>
                  </w:pPr>
                </w:p>
              </w:tc>
              <w:tc>
                <w:tcPr>
                  <w:tcW w:w="278" w:type="dxa"/>
                </w:tcPr>
                <w:p w14:paraId="01F735D3" w14:textId="77777777" w:rsidR="006B170D" w:rsidRDefault="006B170D" w:rsidP="009E4B5D">
                  <w:pPr>
                    <w:spacing w:before="40" w:after="40"/>
                    <w:jc w:val="center"/>
                    <w:rPr>
                      <w:sz w:val="20"/>
                    </w:rPr>
                  </w:pPr>
                </w:p>
              </w:tc>
              <w:tc>
                <w:tcPr>
                  <w:tcW w:w="278" w:type="dxa"/>
                </w:tcPr>
                <w:p w14:paraId="03D892C2" w14:textId="77777777" w:rsidR="006B170D" w:rsidRDefault="006B170D" w:rsidP="009E4B5D">
                  <w:pPr>
                    <w:spacing w:before="40" w:after="40"/>
                    <w:jc w:val="center"/>
                    <w:rPr>
                      <w:sz w:val="20"/>
                    </w:rPr>
                  </w:pPr>
                </w:p>
              </w:tc>
              <w:tc>
                <w:tcPr>
                  <w:tcW w:w="278" w:type="dxa"/>
                </w:tcPr>
                <w:p w14:paraId="2682CB50" w14:textId="77777777" w:rsidR="006B170D" w:rsidRDefault="006B170D" w:rsidP="009E4B5D">
                  <w:pPr>
                    <w:spacing w:before="40" w:after="40"/>
                    <w:jc w:val="center"/>
                    <w:rPr>
                      <w:sz w:val="20"/>
                    </w:rPr>
                  </w:pPr>
                </w:p>
              </w:tc>
              <w:tc>
                <w:tcPr>
                  <w:tcW w:w="278" w:type="dxa"/>
                </w:tcPr>
                <w:p w14:paraId="02BE7454" w14:textId="77777777" w:rsidR="006B170D" w:rsidRDefault="006B170D" w:rsidP="009E4B5D">
                  <w:pPr>
                    <w:spacing w:before="40" w:after="40"/>
                    <w:jc w:val="center"/>
                    <w:rPr>
                      <w:sz w:val="20"/>
                    </w:rPr>
                  </w:pPr>
                </w:p>
              </w:tc>
            </w:tr>
          </w:tbl>
          <w:p w14:paraId="037B09FB" w14:textId="77777777" w:rsidR="006B170D" w:rsidRDefault="006B170D" w:rsidP="009E4B5D">
            <w:pPr>
              <w:spacing w:before="40" w:after="40"/>
              <w:rPr>
                <w:b/>
                <w:sz w:val="18"/>
              </w:rPr>
            </w:pPr>
          </w:p>
        </w:tc>
        <w:tc>
          <w:tcPr>
            <w:tcW w:w="2202" w:type="dxa"/>
            <w:tcBorders>
              <w:top w:val="single" w:sz="4" w:space="0" w:color="000000"/>
              <w:left w:val="nil"/>
              <w:bottom w:val="nil"/>
              <w:right w:val="single" w:sz="4" w:space="0" w:color="000000"/>
            </w:tcBorders>
            <w:vAlign w:val="center"/>
          </w:tcPr>
          <w:p w14:paraId="223AA073" w14:textId="77777777" w:rsidR="006B170D" w:rsidRDefault="006B170D" w:rsidP="009E4B5D">
            <w:pPr>
              <w:jc w:val="center"/>
            </w:pPr>
            <w:r>
              <w:rPr>
                <w:sz w:val="12"/>
                <w:szCs w:val="12"/>
              </w:rPr>
              <w:t>3</w:t>
            </w:r>
            <w:r>
              <w:rPr>
                <w:sz w:val="14"/>
                <w:vertAlign w:val="superscript"/>
              </w:rPr>
              <w:t>rd</w:t>
            </w:r>
          </w:p>
          <w:tbl>
            <w:tblPr>
              <w:tblW w:w="19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8"/>
              <w:gridCol w:w="278"/>
              <w:gridCol w:w="278"/>
              <w:gridCol w:w="278"/>
              <w:gridCol w:w="278"/>
              <w:gridCol w:w="278"/>
              <w:gridCol w:w="278"/>
            </w:tblGrid>
            <w:tr w:rsidR="006B170D" w14:paraId="162E9E78" w14:textId="77777777" w:rsidTr="006B170D">
              <w:trPr>
                <w:trHeight w:val="291"/>
                <w:jc w:val="center"/>
              </w:trPr>
              <w:tc>
                <w:tcPr>
                  <w:tcW w:w="278" w:type="dxa"/>
                </w:tcPr>
                <w:p w14:paraId="3E2A3372" w14:textId="77777777" w:rsidR="006B170D" w:rsidRDefault="006B170D" w:rsidP="009E4B5D">
                  <w:pPr>
                    <w:spacing w:before="40" w:after="40"/>
                    <w:jc w:val="center"/>
                    <w:rPr>
                      <w:sz w:val="20"/>
                    </w:rPr>
                  </w:pPr>
                </w:p>
              </w:tc>
              <w:tc>
                <w:tcPr>
                  <w:tcW w:w="278" w:type="dxa"/>
                </w:tcPr>
                <w:p w14:paraId="740463D1" w14:textId="77777777" w:rsidR="006B170D" w:rsidRDefault="006B170D" w:rsidP="009E4B5D">
                  <w:pPr>
                    <w:spacing w:before="40" w:after="40"/>
                    <w:jc w:val="center"/>
                    <w:rPr>
                      <w:sz w:val="20"/>
                    </w:rPr>
                  </w:pPr>
                </w:p>
              </w:tc>
              <w:tc>
                <w:tcPr>
                  <w:tcW w:w="278" w:type="dxa"/>
                </w:tcPr>
                <w:p w14:paraId="67764D19" w14:textId="77777777" w:rsidR="006B170D" w:rsidRDefault="006B170D" w:rsidP="009E4B5D">
                  <w:pPr>
                    <w:spacing w:before="40" w:after="40"/>
                    <w:jc w:val="center"/>
                    <w:rPr>
                      <w:sz w:val="20"/>
                    </w:rPr>
                  </w:pPr>
                </w:p>
              </w:tc>
              <w:tc>
                <w:tcPr>
                  <w:tcW w:w="278" w:type="dxa"/>
                </w:tcPr>
                <w:p w14:paraId="4078A1CE" w14:textId="77777777" w:rsidR="006B170D" w:rsidRDefault="006B170D" w:rsidP="009E4B5D">
                  <w:pPr>
                    <w:spacing w:before="40" w:after="40"/>
                    <w:jc w:val="center"/>
                    <w:rPr>
                      <w:sz w:val="20"/>
                    </w:rPr>
                  </w:pPr>
                </w:p>
              </w:tc>
              <w:tc>
                <w:tcPr>
                  <w:tcW w:w="278" w:type="dxa"/>
                </w:tcPr>
                <w:p w14:paraId="6EE440FD" w14:textId="77777777" w:rsidR="006B170D" w:rsidRDefault="006B170D" w:rsidP="009E4B5D">
                  <w:pPr>
                    <w:spacing w:before="40" w:after="40"/>
                    <w:jc w:val="center"/>
                    <w:rPr>
                      <w:sz w:val="20"/>
                    </w:rPr>
                  </w:pPr>
                </w:p>
              </w:tc>
              <w:tc>
                <w:tcPr>
                  <w:tcW w:w="278" w:type="dxa"/>
                </w:tcPr>
                <w:p w14:paraId="459E0BFE" w14:textId="77777777" w:rsidR="006B170D" w:rsidRDefault="006B170D" w:rsidP="009E4B5D">
                  <w:pPr>
                    <w:spacing w:before="40" w:after="40"/>
                    <w:jc w:val="center"/>
                    <w:rPr>
                      <w:sz w:val="20"/>
                    </w:rPr>
                  </w:pPr>
                </w:p>
              </w:tc>
              <w:tc>
                <w:tcPr>
                  <w:tcW w:w="278" w:type="dxa"/>
                </w:tcPr>
                <w:p w14:paraId="5B3EE045" w14:textId="77777777" w:rsidR="006B170D" w:rsidRDefault="006B170D" w:rsidP="009E4B5D">
                  <w:pPr>
                    <w:spacing w:before="40" w:after="40"/>
                    <w:jc w:val="center"/>
                    <w:rPr>
                      <w:sz w:val="20"/>
                    </w:rPr>
                  </w:pPr>
                </w:p>
              </w:tc>
            </w:tr>
          </w:tbl>
          <w:p w14:paraId="15822E8C" w14:textId="77777777" w:rsidR="006B170D" w:rsidRDefault="006B170D" w:rsidP="009E4B5D">
            <w:pPr>
              <w:spacing w:before="40" w:after="40"/>
              <w:rPr>
                <w:sz w:val="20"/>
              </w:rPr>
            </w:pPr>
          </w:p>
        </w:tc>
        <w:tc>
          <w:tcPr>
            <w:tcW w:w="2104" w:type="dxa"/>
            <w:gridSpan w:val="2"/>
            <w:tcBorders>
              <w:top w:val="single" w:sz="4" w:space="0" w:color="000000"/>
              <w:left w:val="nil"/>
              <w:bottom w:val="nil"/>
              <w:right w:val="single" w:sz="4" w:space="0" w:color="000000"/>
            </w:tcBorders>
            <w:vAlign w:val="center"/>
          </w:tcPr>
          <w:p w14:paraId="3E40793E" w14:textId="77777777" w:rsidR="006B170D" w:rsidRDefault="006B170D" w:rsidP="009E4B5D">
            <w:pPr>
              <w:jc w:val="center"/>
            </w:pPr>
            <w:r>
              <w:rPr>
                <w:sz w:val="12"/>
                <w:szCs w:val="12"/>
              </w:rPr>
              <w:t>4</w:t>
            </w:r>
            <w:r>
              <w:rPr>
                <w:sz w:val="14"/>
                <w:vertAlign w:val="superscript"/>
              </w:rPr>
              <w:t>th</w:t>
            </w:r>
          </w:p>
          <w:tbl>
            <w:tblPr>
              <w:tblW w:w="19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8"/>
              <w:gridCol w:w="278"/>
              <w:gridCol w:w="278"/>
              <w:gridCol w:w="278"/>
              <w:gridCol w:w="278"/>
              <w:gridCol w:w="278"/>
              <w:gridCol w:w="278"/>
            </w:tblGrid>
            <w:tr w:rsidR="006B170D" w14:paraId="48F7B779" w14:textId="77777777" w:rsidTr="006B170D">
              <w:trPr>
                <w:trHeight w:val="291"/>
                <w:jc w:val="center"/>
              </w:trPr>
              <w:tc>
                <w:tcPr>
                  <w:tcW w:w="278" w:type="dxa"/>
                </w:tcPr>
                <w:p w14:paraId="4A7804D5" w14:textId="77777777" w:rsidR="006B170D" w:rsidRDefault="006B170D" w:rsidP="009E4B5D">
                  <w:pPr>
                    <w:spacing w:before="40" w:after="40"/>
                    <w:jc w:val="center"/>
                    <w:rPr>
                      <w:sz w:val="20"/>
                    </w:rPr>
                  </w:pPr>
                </w:p>
              </w:tc>
              <w:tc>
                <w:tcPr>
                  <w:tcW w:w="278" w:type="dxa"/>
                </w:tcPr>
                <w:p w14:paraId="795E39E4" w14:textId="77777777" w:rsidR="006B170D" w:rsidRDefault="006B170D" w:rsidP="009E4B5D">
                  <w:pPr>
                    <w:spacing w:before="40" w:after="40"/>
                    <w:jc w:val="center"/>
                    <w:rPr>
                      <w:sz w:val="20"/>
                    </w:rPr>
                  </w:pPr>
                </w:p>
              </w:tc>
              <w:tc>
                <w:tcPr>
                  <w:tcW w:w="278" w:type="dxa"/>
                </w:tcPr>
                <w:p w14:paraId="2EDFC9DA" w14:textId="77777777" w:rsidR="006B170D" w:rsidRDefault="006B170D" w:rsidP="009E4B5D">
                  <w:pPr>
                    <w:spacing w:before="40" w:after="40"/>
                    <w:jc w:val="center"/>
                    <w:rPr>
                      <w:sz w:val="20"/>
                    </w:rPr>
                  </w:pPr>
                </w:p>
              </w:tc>
              <w:tc>
                <w:tcPr>
                  <w:tcW w:w="278" w:type="dxa"/>
                </w:tcPr>
                <w:p w14:paraId="5A4F8AEF" w14:textId="67F8A3F6" w:rsidR="006B170D" w:rsidRDefault="006B170D" w:rsidP="009E4B5D">
                  <w:pPr>
                    <w:spacing w:before="40" w:after="40"/>
                    <w:jc w:val="center"/>
                    <w:rPr>
                      <w:sz w:val="20"/>
                    </w:rPr>
                  </w:pPr>
                </w:p>
              </w:tc>
              <w:tc>
                <w:tcPr>
                  <w:tcW w:w="278" w:type="dxa"/>
                </w:tcPr>
                <w:p w14:paraId="3891CB64" w14:textId="77777777" w:rsidR="006B170D" w:rsidRDefault="006B170D" w:rsidP="009E4B5D">
                  <w:pPr>
                    <w:spacing w:before="40" w:after="40"/>
                    <w:jc w:val="center"/>
                    <w:rPr>
                      <w:sz w:val="20"/>
                    </w:rPr>
                  </w:pPr>
                </w:p>
              </w:tc>
              <w:tc>
                <w:tcPr>
                  <w:tcW w:w="278" w:type="dxa"/>
                </w:tcPr>
                <w:p w14:paraId="4C3489A1" w14:textId="77777777" w:rsidR="006B170D" w:rsidRDefault="006B170D" w:rsidP="009E4B5D">
                  <w:pPr>
                    <w:spacing w:before="40" w:after="40"/>
                    <w:jc w:val="center"/>
                    <w:rPr>
                      <w:sz w:val="20"/>
                    </w:rPr>
                  </w:pPr>
                </w:p>
              </w:tc>
              <w:tc>
                <w:tcPr>
                  <w:tcW w:w="278" w:type="dxa"/>
                </w:tcPr>
                <w:p w14:paraId="1690B836" w14:textId="77777777" w:rsidR="006B170D" w:rsidRDefault="006B170D" w:rsidP="009E4B5D">
                  <w:pPr>
                    <w:spacing w:before="40" w:after="40"/>
                    <w:jc w:val="center"/>
                    <w:rPr>
                      <w:sz w:val="20"/>
                    </w:rPr>
                  </w:pPr>
                </w:p>
              </w:tc>
            </w:tr>
          </w:tbl>
          <w:p w14:paraId="62467E36" w14:textId="77777777" w:rsidR="006B170D" w:rsidRDefault="006B170D" w:rsidP="009E4B5D">
            <w:pPr>
              <w:rPr>
                <w:b/>
                <w:sz w:val="18"/>
              </w:rPr>
            </w:pPr>
          </w:p>
        </w:tc>
      </w:tr>
      <w:tr w:rsidR="006B170D" w14:paraId="4170BF87" w14:textId="77777777" w:rsidTr="006B170D">
        <w:trPr>
          <w:cantSplit/>
          <w:trHeight w:val="128"/>
        </w:trPr>
        <w:tc>
          <w:tcPr>
            <w:tcW w:w="1676"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484B6239" w14:textId="77777777" w:rsidR="006B170D" w:rsidRDefault="006B170D" w:rsidP="009E4B5D"/>
        </w:tc>
        <w:tc>
          <w:tcPr>
            <w:tcW w:w="2071" w:type="dxa"/>
            <w:tcBorders>
              <w:top w:val="nil"/>
              <w:left w:val="single" w:sz="4" w:space="0" w:color="auto"/>
              <w:bottom w:val="single" w:sz="4" w:space="0" w:color="000000"/>
              <w:right w:val="single" w:sz="4" w:space="0" w:color="000000"/>
            </w:tcBorders>
            <w:vAlign w:val="center"/>
          </w:tcPr>
          <w:p w14:paraId="0F03F1A9" w14:textId="77777777" w:rsidR="006B170D" w:rsidRDefault="006B170D" w:rsidP="009E4B5D">
            <w:pPr>
              <w:jc w:val="center"/>
              <w:rPr>
                <w:sz w:val="12"/>
                <w:szCs w:val="12"/>
              </w:rPr>
            </w:pPr>
          </w:p>
        </w:tc>
        <w:tc>
          <w:tcPr>
            <w:tcW w:w="2083" w:type="dxa"/>
            <w:gridSpan w:val="2"/>
            <w:tcBorders>
              <w:top w:val="nil"/>
              <w:left w:val="nil"/>
              <w:bottom w:val="single" w:sz="4" w:space="0" w:color="000000"/>
              <w:right w:val="single" w:sz="4" w:space="0" w:color="000000"/>
            </w:tcBorders>
            <w:vAlign w:val="center"/>
          </w:tcPr>
          <w:p w14:paraId="255AA8C7" w14:textId="77777777" w:rsidR="006B170D" w:rsidRDefault="006B170D" w:rsidP="009E4B5D">
            <w:pPr>
              <w:jc w:val="center"/>
              <w:rPr>
                <w:sz w:val="12"/>
                <w:szCs w:val="12"/>
              </w:rPr>
            </w:pPr>
          </w:p>
        </w:tc>
        <w:tc>
          <w:tcPr>
            <w:tcW w:w="2202" w:type="dxa"/>
            <w:tcBorders>
              <w:top w:val="nil"/>
              <w:left w:val="nil"/>
              <w:bottom w:val="single" w:sz="4" w:space="0" w:color="000000"/>
              <w:right w:val="single" w:sz="4" w:space="0" w:color="000000"/>
            </w:tcBorders>
            <w:vAlign w:val="center"/>
          </w:tcPr>
          <w:p w14:paraId="22099F9B" w14:textId="77777777" w:rsidR="006B170D" w:rsidRDefault="006B170D" w:rsidP="009E4B5D">
            <w:pPr>
              <w:jc w:val="center"/>
              <w:rPr>
                <w:sz w:val="12"/>
                <w:szCs w:val="12"/>
              </w:rPr>
            </w:pPr>
          </w:p>
        </w:tc>
        <w:tc>
          <w:tcPr>
            <w:tcW w:w="2104" w:type="dxa"/>
            <w:gridSpan w:val="2"/>
            <w:tcBorders>
              <w:top w:val="nil"/>
              <w:left w:val="nil"/>
              <w:bottom w:val="single" w:sz="4" w:space="0" w:color="000000"/>
              <w:right w:val="single" w:sz="4" w:space="0" w:color="000000"/>
            </w:tcBorders>
            <w:vAlign w:val="center"/>
          </w:tcPr>
          <w:p w14:paraId="663CB175" w14:textId="77777777" w:rsidR="006B170D" w:rsidRDefault="006B170D" w:rsidP="009E4B5D">
            <w:pPr>
              <w:jc w:val="center"/>
              <w:rPr>
                <w:sz w:val="12"/>
                <w:szCs w:val="12"/>
              </w:rPr>
            </w:pPr>
          </w:p>
        </w:tc>
      </w:tr>
      <w:tr w:rsidR="006B170D" w14:paraId="5295953E" w14:textId="77777777" w:rsidTr="006B170D">
        <w:trPr>
          <w:trHeight w:val="542"/>
        </w:trPr>
        <w:tc>
          <w:tcPr>
            <w:tcW w:w="1676" w:type="dxa"/>
            <w:tcBorders>
              <w:top w:val="single" w:sz="4" w:space="0" w:color="auto"/>
              <w:left w:val="single" w:sz="4" w:space="0" w:color="auto"/>
              <w:bottom w:val="single" w:sz="4" w:space="0" w:color="auto"/>
              <w:right w:val="single" w:sz="4" w:space="0" w:color="auto"/>
            </w:tcBorders>
            <w:shd w:val="clear" w:color="auto" w:fill="D9D9D9"/>
            <w:vAlign w:val="center"/>
          </w:tcPr>
          <w:p w14:paraId="1D7078B5" w14:textId="77777777" w:rsidR="006B170D" w:rsidRDefault="006B170D" w:rsidP="009E4B5D">
            <w:pPr>
              <w:spacing w:before="60"/>
            </w:pPr>
            <w:r>
              <w:rPr>
                <w:b/>
              </w:rPr>
              <w:t>Course Type</w:t>
            </w:r>
            <w:r>
              <w:t xml:space="preserve">  </w:t>
            </w:r>
          </w:p>
          <w:p w14:paraId="7ED38959" w14:textId="77777777" w:rsidR="006B170D" w:rsidRDefault="006B170D" w:rsidP="009E4B5D">
            <w:pPr>
              <w:spacing w:after="60"/>
            </w:pPr>
          </w:p>
        </w:tc>
        <w:tc>
          <w:tcPr>
            <w:tcW w:w="8461" w:type="dxa"/>
            <w:gridSpan w:val="6"/>
            <w:tcBorders>
              <w:top w:val="single" w:sz="4" w:space="0" w:color="000000"/>
              <w:left w:val="single" w:sz="4" w:space="0" w:color="auto"/>
              <w:bottom w:val="single" w:sz="4" w:space="0" w:color="000000"/>
              <w:right w:val="single" w:sz="4" w:space="0" w:color="000000"/>
            </w:tcBorders>
            <w:vAlign w:val="center"/>
          </w:tcPr>
          <w:p w14:paraId="1449141F" w14:textId="77777777" w:rsidR="006B170D" w:rsidRDefault="006B170D" w:rsidP="009E4B5D">
            <w:pPr>
              <w:rPr>
                <w:sz w:val="20"/>
              </w:rPr>
            </w:pPr>
            <w:r w:rsidRPr="001D7BBF">
              <w:rPr>
                <w:color w:val="000000" w:themeColor="text1"/>
                <w:highlight w:val="black"/>
              </w:rPr>
              <w:fldChar w:fldCharType="begin">
                <w:ffData>
                  <w:name w:val=""/>
                  <w:enabled/>
                  <w:calcOnExit w:val="0"/>
                  <w:checkBox>
                    <w:size w:val="18"/>
                    <w:default w:val="0"/>
                  </w:checkBox>
                </w:ffData>
              </w:fldChar>
            </w:r>
            <w:r w:rsidRPr="001D7BBF">
              <w:rPr>
                <w:color w:val="000000" w:themeColor="text1"/>
                <w:highlight w:val="black"/>
              </w:rPr>
              <w:instrText xml:space="preserve"> FORMCHECKBOX </w:instrText>
            </w:r>
            <w:r w:rsidR="00000000">
              <w:rPr>
                <w:color w:val="000000" w:themeColor="text1"/>
                <w:highlight w:val="black"/>
              </w:rPr>
            </w:r>
            <w:r w:rsidR="00000000">
              <w:rPr>
                <w:color w:val="000000" w:themeColor="text1"/>
                <w:highlight w:val="black"/>
              </w:rPr>
              <w:fldChar w:fldCharType="separate"/>
            </w:r>
            <w:r w:rsidRPr="001D7BBF">
              <w:rPr>
                <w:color w:val="000000" w:themeColor="text1"/>
                <w:highlight w:val="black"/>
              </w:rPr>
              <w:fldChar w:fldCharType="end"/>
            </w:r>
            <w:r w:rsidRPr="001D7BBF">
              <w:rPr>
                <w:color w:val="000000" w:themeColor="text1"/>
              </w:rPr>
              <w:t xml:space="preserve"> </w:t>
            </w:r>
            <w:r w:rsidRPr="001D7BBF">
              <w:rPr>
                <w:color w:val="000000" w:themeColor="text1"/>
                <w:sz w:val="14"/>
              </w:rPr>
              <w:t>M</w:t>
            </w:r>
            <w:r>
              <w:rPr>
                <w:sz w:val="14"/>
              </w:rPr>
              <w:t xml:space="preserve">ust course for dept.     </w:t>
            </w:r>
            <w:r>
              <w:fldChar w:fldCharType="begin">
                <w:ffData>
                  <w:name w:val=""/>
                  <w:enabled/>
                  <w:calcOnExit w:val="0"/>
                  <w:checkBox>
                    <w:size w:val="18"/>
                    <w:default w:val="0"/>
                  </w:checkBox>
                </w:ffData>
              </w:fldChar>
            </w:r>
            <w:r>
              <w:instrText xml:space="preserve"> FORMCHECKBOX </w:instrText>
            </w:r>
            <w:r w:rsidR="00000000">
              <w:fldChar w:fldCharType="separate"/>
            </w:r>
            <w:r>
              <w:fldChar w:fldCharType="end"/>
            </w:r>
            <w:r>
              <w:t xml:space="preserve"> </w:t>
            </w:r>
            <w:r>
              <w:rPr>
                <w:sz w:val="14"/>
              </w:rPr>
              <w:t xml:space="preserve">Must course for other dept.(s)      </w:t>
            </w:r>
            <w:r>
              <w:fldChar w:fldCharType="begin">
                <w:ffData>
                  <w:name w:val=""/>
                  <w:enabled/>
                  <w:calcOnExit w:val="0"/>
                  <w:checkBox>
                    <w:size w:val="18"/>
                    <w:default w:val="0"/>
                  </w:checkBox>
                </w:ffData>
              </w:fldChar>
            </w:r>
            <w:r>
              <w:instrText xml:space="preserve"> FORMCHECKBOX </w:instrText>
            </w:r>
            <w:r w:rsidR="00000000">
              <w:fldChar w:fldCharType="separate"/>
            </w:r>
            <w:r>
              <w:fldChar w:fldCharType="end"/>
            </w:r>
            <w:r>
              <w:t xml:space="preserve"> </w:t>
            </w:r>
            <w:r>
              <w:rPr>
                <w:sz w:val="14"/>
              </w:rPr>
              <w:t xml:space="preserve">Elective course for dept.      </w:t>
            </w:r>
            <w:r>
              <w:fldChar w:fldCharType="begin">
                <w:ffData>
                  <w:name w:val=""/>
                  <w:enabled/>
                  <w:calcOnExit w:val="0"/>
                  <w:checkBox>
                    <w:size w:val="18"/>
                    <w:default w:val="0"/>
                  </w:checkBox>
                </w:ffData>
              </w:fldChar>
            </w:r>
            <w:r>
              <w:instrText xml:space="preserve"> FORMCHECKBOX </w:instrText>
            </w:r>
            <w:r w:rsidR="00000000">
              <w:fldChar w:fldCharType="separate"/>
            </w:r>
            <w:r>
              <w:fldChar w:fldCharType="end"/>
            </w:r>
            <w:r>
              <w:t xml:space="preserve"> </w:t>
            </w:r>
            <w:r>
              <w:rPr>
                <w:sz w:val="14"/>
              </w:rPr>
              <w:t>Elective course for other dept.(s)</w:t>
            </w:r>
          </w:p>
        </w:tc>
      </w:tr>
    </w:tbl>
    <w:p w14:paraId="1453953F" w14:textId="1A87F49C" w:rsidR="006B170D" w:rsidRDefault="006B170D" w:rsidP="006B170D">
      <w:pPr>
        <w:rPr>
          <w:b/>
          <w:sz w:val="20"/>
          <w:highlight w:val="lightGray"/>
        </w:rPr>
      </w:pPr>
    </w:p>
    <w:p w14:paraId="65914B34" w14:textId="68D02494" w:rsidR="006B170D" w:rsidRDefault="006B170D" w:rsidP="006B170D">
      <w:pPr>
        <w:rPr>
          <w:b/>
          <w:sz w:val="20"/>
          <w:highlight w:val="lightGray"/>
        </w:rPr>
      </w:pPr>
    </w:p>
    <w:p w14:paraId="141835AF" w14:textId="7FD02DF9" w:rsidR="00B81788" w:rsidRDefault="00B81788" w:rsidP="006B170D">
      <w:pPr>
        <w:rPr>
          <w:b/>
          <w:sz w:val="20"/>
          <w:highlight w:val="lightGray"/>
        </w:rPr>
      </w:pPr>
    </w:p>
    <w:p w14:paraId="70809A85" w14:textId="77777777" w:rsidR="00B81788" w:rsidRDefault="00B81788" w:rsidP="006B170D">
      <w:pPr>
        <w:rPr>
          <w:b/>
          <w:sz w:val="20"/>
          <w:highlight w:val="lightGray"/>
        </w:rPr>
      </w:pPr>
    </w:p>
    <w:p w14:paraId="56CBB793" w14:textId="77777777" w:rsidR="001D7BBF" w:rsidRDefault="001D7BBF" w:rsidP="006B170D">
      <w:pPr>
        <w:rPr>
          <w:b/>
          <w:sz w:val="20"/>
          <w:highlight w:val="lightGray"/>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93"/>
      </w:tblGrid>
      <w:tr w:rsidR="006B170D" w14:paraId="591BAE3B" w14:textId="77777777" w:rsidTr="006B170D">
        <w:trPr>
          <w:cantSplit/>
          <w:trHeight w:val="332"/>
        </w:trPr>
        <w:tc>
          <w:tcPr>
            <w:tcW w:w="10093" w:type="dxa"/>
            <w:shd w:val="pct15" w:color="000000" w:fill="FFFFFF"/>
            <w:vAlign w:val="center"/>
          </w:tcPr>
          <w:p w14:paraId="11FF085F" w14:textId="6456FFEC" w:rsidR="006B170D" w:rsidRDefault="006B170D" w:rsidP="009E4B5D">
            <w:pPr>
              <w:rPr>
                <w:b/>
              </w:rPr>
            </w:pPr>
            <w:r>
              <w:rPr>
                <w:b/>
              </w:rPr>
              <w:lastRenderedPageBreak/>
              <w:t xml:space="preserve">Course Objectives </w:t>
            </w:r>
          </w:p>
          <w:p w14:paraId="7FF0EF5D" w14:textId="77777777" w:rsidR="006B170D" w:rsidRDefault="006B170D" w:rsidP="009E4B5D">
            <w:pPr>
              <w:rPr>
                <w:i/>
                <w:sz w:val="14"/>
              </w:rPr>
            </w:pPr>
          </w:p>
        </w:tc>
      </w:tr>
      <w:tr w:rsidR="006B170D" w14:paraId="652D9A8B" w14:textId="77777777" w:rsidTr="00B81788">
        <w:trPr>
          <w:cantSplit/>
          <w:trHeight w:val="768"/>
        </w:trPr>
        <w:tc>
          <w:tcPr>
            <w:tcW w:w="10093" w:type="dxa"/>
          </w:tcPr>
          <w:p w14:paraId="0527B60F" w14:textId="2FA0801B" w:rsidR="006B170D" w:rsidRDefault="00824BE2" w:rsidP="009E4B5D">
            <w:pPr>
              <w:spacing w:before="40" w:after="20"/>
              <w:rPr>
                <w:sz w:val="18"/>
                <w:szCs w:val="18"/>
              </w:rPr>
            </w:pPr>
            <w:r w:rsidRPr="00824BE2">
              <w:rPr>
                <w:sz w:val="18"/>
                <w:szCs w:val="18"/>
              </w:rPr>
              <w:t xml:space="preserve">This course aims to provide an in-depth study of macroeconomics and is designed to cover a detailed analysis of fundamental macroeconomic concepts such as national income accounting, income and spending, IS-LM Model, fiscal and monetary policies, inflation, </w:t>
            </w:r>
            <w:r w:rsidR="00C9318C" w:rsidRPr="00824BE2">
              <w:rPr>
                <w:sz w:val="18"/>
                <w:szCs w:val="18"/>
              </w:rPr>
              <w:t>employment,</w:t>
            </w:r>
            <w:r w:rsidRPr="00824BE2">
              <w:rPr>
                <w:sz w:val="18"/>
                <w:szCs w:val="18"/>
              </w:rPr>
              <w:t xml:space="preserve"> and economic growth.</w:t>
            </w:r>
          </w:p>
          <w:p w14:paraId="15F7F98F" w14:textId="5F801173" w:rsidR="006B170D" w:rsidRDefault="006B170D" w:rsidP="009E4B5D">
            <w:pPr>
              <w:spacing w:before="40" w:after="20"/>
              <w:rPr>
                <w:sz w:val="18"/>
                <w:szCs w:val="18"/>
              </w:rPr>
            </w:pPr>
          </w:p>
        </w:tc>
      </w:tr>
    </w:tbl>
    <w:p w14:paraId="218EBE29" w14:textId="77777777" w:rsidR="006B170D" w:rsidRDefault="006B170D" w:rsidP="006B170D">
      <w:pPr>
        <w:rPr>
          <w:sz w:val="20"/>
        </w:rPr>
      </w:pPr>
    </w:p>
    <w:tbl>
      <w:tblPr>
        <w:tblW w:w="10116"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5" w:type="dxa"/>
          <w:left w:w="85" w:type="dxa"/>
          <w:bottom w:w="85" w:type="dxa"/>
          <w:right w:w="85" w:type="dxa"/>
        </w:tblCellMar>
        <w:tblLook w:val="04A0" w:firstRow="1" w:lastRow="0" w:firstColumn="1" w:lastColumn="0" w:noHBand="0" w:noVBand="1"/>
      </w:tblPr>
      <w:tblGrid>
        <w:gridCol w:w="579"/>
        <w:gridCol w:w="9537"/>
      </w:tblGrid>
      <w:tr w:rsidR="006B170D" w14:paraId="3AC03E0E" w14:textId="77777777" w:rsidTr="006B170D">
        <w:tc>
          <w:tcPr>
            <w:tcW w:w="10116" w:type="dxa"/>
            <w:gridSpan w:val="2"/>
            <w:tcBorders>
              <w:bottom w:val="single" w:sz="4" w:space="0" w:color="000000"/>
            </w:tcBorders>
            <w:shd w:val="pct15" w:color="auto" w:fill="auto"/>
          </w:tcPr>
          <w:p w14:paraId="7C21E170" w14:textId="77777777" w:rsidR="006B170D" w:rsidRDefault="006B170D" w:rsidP="009E4B5D">
            <w:pPr>
              <w:rPr>
                <w:b/>
              </w:rPr>
            </w:pPr>
            <w:r>
              <w:br w:type="page"/>
            </w:r>
            <w:r>
              <w:rPr>
                <w:b/>
              </w:rPr>
              <w:t xml:space="preserve">Course Outline </w:t>
            </w:r>
          </w:p>
          <w:p w14:paraId="3AD28EE2" w14:textId="77777777" w:rsidR="006B170D" w:rsidRDefault="006B170D" w:rsidP="009E4B5D"/>
        </w:tc>
      </w:tr>
      <w:tr w:rsidR="006B170D" w14:paraId="07439E66" w14:textId="77777777" w:rsidTr="006B170D">
        <w:tc>
          <w:tcPr>
            <w:tcW w:w="579" w:type="dxa"/>
            <w:shd w:val="pct15" w:color="auto" w:fill="auto"/>
          </w:tcPr>
          <w:p w14:paraId="7C1983A3" w14:textId="77777777" w:rsidR="006B170D" w:rsidRDefault="006B170D" w:rsidP="009E4B5D">
            <w:r>
              <w:t>Week</w:t>
            </w:r>
          </w:p>
        </w:tc>
        <w:tc>
          <w:tcPr>
            <w:tcW w:w="9537" w:type="dxa"/>
            <w:shd w:val="pct15" w:color="auto" w:fill="auto"/>
          </w:tcPr>
          <w:p w14:paraId="79DBFB46" w14:textId="77777777" w:rsidR="006B170D" w:rsidRDefault="006B170D" w:rsidP="009E4B5D">
            <w:r>
              <w:t>Topic(s)</w:t>
            </w:r>
          </w:p>
        </w:tc>
      </w:tr>
      <w:tr w:rsidR="000621D4" w14:paraId="36870E21" w14:textId="77777777" w:rsidTr="006B170D">
        <w:tc>
          <w:tcPr>
            <w:tcW w:w="579" w:type="dxa"/>
          </w:tcPr>
          <w:p w14:paraId="48206D2C" w14:textId="77777777" w:rsidR="000621D4" w:rsidRPr="000621D4" w:rsidRDefault="000621D4" w:rsidP="009E4B5D">
            <w:pPr>
              <w:jc w:val="center"/>
              <w:rPr>
                <w:rFonts w:cs="Arial"/>
                <w:szCs w:val="16"/>
              </w:rPr>
            </w:pPr>
            <w:r w:rsidRPr="000621D4">
              <w:rPr>
                <w:rFonts w:cs="Arial"/>
                <w:szCs w:val="16"/>
              </w:rPr>
              <w:t>1</w:t>
            </w:r>
          </w:p>
        </w:tc>
        <w:tc>
          <w:tcPr>
            <w:tcW w:w="9537" w:type="dxa"/>
          </w:tcPr>
          <w:p w14:paraId="2DC8D609" w14:textId="77777777" w:rsidR="000621D4" w:rsidRPr="000621D4" w:rsidRDefault="000621D4" w:rsidP="00760656">
            <w:pPr>
              <w:autoSpaceDE w:val="0"/>
              <w:autoSpaceDN w:val="0"/>
              <w:adjustRightInd w:val="0"/>
              <w:rPr>
                <w:rFonts w:eastAsia="Calibri" w:cs="Arial"/>
                <w:color w:val="000000"/>
                <w:szCs w:val="16"/>
                <w:lang w:val="en-GB"/>
              </w:rPr>
            </w:pPr>
            <w:r w:rsidRPr="000621D4">
              <w:rPr>
                <w:rFonts w:eastAsia="Calibri" w:cs="Arial"/>
                <w:color w:val="000000"/>
                <w:szCs w:val="16"/>
                <w:lang w:val="en-GB"/>
              </w:rPr>
              <w:t>Syllabus and Introduction</w:t>
            </w:r>
          </w:p>
          <w:p w14:paraId="1F08FAB7" w14:textId="0CC7D816" w:rsidR="000621D4" w:rsidRPr="000621D4" w:rsidRDefault="000621D4" w:rsidP="009E4B5D">
            <w:pPr>
              <w:pStyle w:val="Default"/>
              <w:jc w:val="both"/>
              <w:rPr>
                <w:rFonts w:ascii="Arial" w:hAnsi="Arial" w:cs="Arial"/>
                <w:sz w:val="16"/>
                <w:szCs w:val="16"/>
                <w:lang w:val="en-GB"/>
              </w:rPr>
            </w:pPr>
            <w:r w:rsidRPr="000621D4">
              <w:rPr>
                <w:rFonts w:ascii="Arial" w:hAnsi="Arial" w:cs="Arial"/>
                <w:sz w:val="16"/>
                <w:szCs w:val="16"/>
                <w:lang w:val="en-GB"/>
              </w:rPr>
              <w:t>National Income Accounting</w:t>
            </w:r>
          </w:p>
        </w:tc>
      </w:tr>
      <w:tr w:rsidR="000621D4" w14:paraId="14DC29B4" w14:textId="77777777" w:rsidTr="006B170D">
        <w:tc>
          <w:tcPr>
            <w:tcW w:w="579" w:type="dxa"/>
          </w:tcPr>
          <w:p w14:paraId="7635E50C" w14:textId="77777777" w:rsidR="000621D4" w:rsidRPr="000621D4" w:rsidRDefault="000621D4" w:rsidP="009E4B5D">
            <w:pPr>
              <w:jc w:val="center"/>
              <w:rPr>
                <w:rFonts w:cs="Arial"/>
                <w:szCs w:val="16"/>
              </w:rPr>
            </w:pPr>
            <w:r w:rsidRPr="000621D4">
              <w:rPr>
                <w:rFonts w:cs="Arial"/>
                <w:szCs w:val="16"/>
              </w:rPr>
              <w:t>2</w:t>
            </w:r>
          </w:p>
        </w:tc>
        <w:tc>
          <w:tcPr>
            <w:tcW w:w="9537" w:type="dxa"/>
          </w:tcPr>
          <w:p w14:paraId="0CA0EE21" w14:textId="69B97C09" w:rsidR="000621D4" w:rsidRPr="000621D4" w:rsidRDefault="000621D4" w:rsidP="009E4B5D">
            <w:pPr>
              <w:pStyle w:val="Default"/>
              <w:rPr>
                <w:rFonts w:ascii="Arial" w:hAnsi="Arial" w:cs="Arial"/>
                <w:sz w:val="16"/>
                <w:szCs w:val="16"/>
                <w:lang w:val="en-GB"/>
              </w:rPr>
            </w:pPr>
            <w:r w:rsidRPr="000621D4">
              <w:rPr>
                <w:rFonts w:ascii="Arial" w:hAnsi="Arial" w:cs="Arial"/>
                <w:sz w:val="16"/>
                <w:szCs w:val="16"/>
                <w:lang w:val="en-GB"/>
              </w:rPr>
              <w:t>Income and Spending</w:t>
            </w:r>
          </w:p>
        </w:tc>
      </w:tr>
      <w:tr w:rsidR="000621D4" w14:paraId="5DA74373" w14:textId="77777777" w:rsidTr="006B170D">
        <w:tc>
          <w:tcPr>
            <w:tcW w:w="579" w:type="dxa"/>
          </w:tcPr>
          <w:p w14:paraId="5D389D54" w14:textId="77777777" w:rsidR="000621D4" w:rsidRPr="000621D4" w:rsidRDefault="000621D4" w:rsidP="009E4B5D">
            <w:pPr>
              <w:jc w:val="center"/>
              <w:rPr>
                <w:rFonts w:cs="Arial"/>
                <w:szCs w:val="16"/>
              </w:rPr>
            </w:pPr>
            <w:r w:rsidRPr="000621D4">
              <w:rPr>
                <w:rFonts w:cs="Arial"/>
                <w:szCs w:val="16"/>
              </w:rPr>
              <w:t>3</w:t>
            </w:r>
          </w:p>
        </w:tc>
        <w:tc>
          <w:tcPr>
            <w:tcW w:w="9537" w:type="dxa"/>
          </w:tcPr>
          <w:p w14:paraId="5FF88F88" w14:textId="0BD86061" w:rsidR="000621D4" w:rsidRPr="000621D4" w:rsidRDefault="000621D4" w:rsidP="009E4B5D">
            <w:pPr>
              <w:pStyle w:val="Default"/>
              <w:rPr>
                <w:rFonts w:ascii="Arial" w:hAnsi="Arial" w:cs="Arial"/>
                <w:sz w:val="16"/>
                <w:szCs w:val="16"/>
                <w:lang w:val="en-GB"/>
              </w:rPr>
            </w:pPr>
            <w:r w:rsidRPr="000621D4">
              <w:rPr>
                <w:rFonts w:ascii="Arial" w:hAnsi="Arial" w:cs="Arial"/>
                <w:sz w:val="16"/>
                <w:szCs w:val="16"/>
                <w:lang w:val="en-GB"/>
              </w:rPr>
              <w:t>Money, Interest and Income</w:t>
            </w:r>
          </w:p>
        </w:tc>
      </w:tr>
      <w:tr w:rsidR="000621D4" w14:paraId="7DDC0436" w14:textId="77777777" w:rsidTr="006B170D">
        <w:tc>
          <w:tcPr>
            <w:tcW w:w="579" w:type="dxa"/>
          </w:tcPr>
          <w:p w14:paraId="74D373F5" w14:textId="77777777" w:rsidR="000621D4" w:rsidRPr="000621D4" w:rsidRDefault="000621D4" w:rsidP="009E4B5D">
            <w:pPr>
              <w:jc w:val="center"/>
              <w:rPr>
                <w:rFonts w:cs="Arial"/>
                <w:szCs w:val="16"/>
              </w:rPr>
            </w:pPr>
            <w:r w:rsidRPr="000621D4">
              <w:rPr>
                <w:rFonts w:cs="Arial"/>
                <w:szCs w:val="16"/>
              </w:rPr>
              <w:t>4</w:t>
            </w:r>
          </w:p>
        </w:tc>
        <w:tc>
          <w:tcPr>
            <w:tcW w:w="9537" w:type="dxa"/>
          </w:tcPr>
          <w:p w14:paraId="6F146E65" w14:textId="06F62D6D" w:rsidR="000621D4" w:rsidRPr="000621D4" w:rsidRDefault="000621D4" w:rsidP="009E4B5D">
            <w:pPr>
              <w:pStyle w:val="Default"/>
              <w:rPr>
                <w:rFonts w:ascii="Arial" w:hAnsi="Arial" w:cs="Arial"/>
                <w:sz w:val="16"/>
                <w:szCs w:val="16"/>
                <w:lang w:val="en-GB"/>
              </w:rPr>
            </w:pPr>
            <w:r w:rsidRPr="000621D4">
              <w:rPr>
                <w:rFonts w:ascii="Arial" w:hAnsi="Arial" w:cs="Arial"/>
                <w:sz w:val="16"/>
                <w:szCs w:val="16"/>
                <w:lang w:val="en-GB"/>
              </w:rPr>
              <w:t>Monetary and Fiscal Policy</w:t>
            </w:r>
          </w:p>
        </w:tc>
      </w:tr>
      <w:tr w:rsidR="000621D4" w14:paraId="5FAE71F2" w14:textId="77777777" w:rsidTr="006B170D">
        <w:tc>
          <w:tcPr>
            <w:tcW w:w="579" w:type="dxa"/>
          </w:tcPr>
          <w:p w14:paraId="7C9A7EA1" w14:textId="77777777" w:rsidR="000621D4" w:rsidRPr="000621D4" w:rsidRDefault="000621D4" w:rsidP="009E4B5D">
            <w:pPr>
              <w:jc w:val="center"/>
              <w:rPr>
                <w:rFonts w:cs="Arial"/>
                <w:szCs w:val="16"/>
              </w:rPr>
            </w:pPr>
            <w:r w:rsidRPr="000621D4">
              <w:rPr>
                <w:rFonts w:cs="Arial"/>
                <w:szCs w:val="16"/>
              </w:rPr>
              <w:t>5</w:t>
            </w:r>
          </w:p>
        </w:tc>
        <w:tc>
          <w:tcPr>
            <w:tcW w:w="9537" w:type="dxa"/>
          </w:tcPr>
          <w:p w14:paraId="4DF8DFCC" w14:textId="2D396D50" w:rsidR="000621D4" w:rsidRPr="000621D4" w:rsidRDefault="000621D4" w:rsidP="009E4B5D">
            <w:pPr>
              <w:pStyle w:val="Default"/>
              <w:rPr>
                <w:rFonts w:ascii="Arial" w:hAnsi="Arial" w:cs="Arial"/>
                <w:sz w:val="16"/>
                <w:szCs w:val="16"/>
                <w:lang w:val="en-GB"/>
              </w:rPr>
            </w:pPr>
            <w:r w:rsidRPr="000621D4">
              <w:rPr>
                <w:rFonts w:ascii="Arial" w:hAnsi="Arial" w:cs="Arial"/>
                <w:sz w:val="16"/>
                <w:szCs w:val="16"/>
                <w:lang w:val="en-GB"/>
              </w:rPr>
              <w:t>International Linkages</w:t>
            </w:r>
          </w:p>
        </w:tc>
      </w:tr>
      <w:tr w:rsidR="000621D4" w14:paraId="5578C675" w14:textId="77777777" w:rsidTr="006B170D">
        <w:tc>
          <w:tcPr>
            <w:tcW w:w="579" w:type="dxa"/>
          </w:tcPr>
          <w:p w14:paraId="42562CC7" w14:textId="77777777" w:rsidR="000621D4" w:rsidRPr="000621D4" w:rsidRDefault="000621D4" w:rsidP="009E4B5D">
            <w:pPr>
              <w:jc w:val="center"/>
              <w:rPr>
                <w:rFonts w:cs="Arial"/>
                <w:szCs w:val="16"/>
              </w:rPr>
            </w:pPr>
            <w:r w:rsidRPr="000621D4">
              <w:rPr>
                <w:rFonts w:cs="Arial"/>
                <w:szCs w:val="16"/>
              </w:rPr>
              <w:t>6</w:t>
            </w:r>
          </w:p>
        </w:tc>
        <w:tc>
          <w:tcPr>
            <w:tcW w:w="9537" w:type="dxa"/>
          </w:tcPr>
          <w:p w14:paraId="7F009C4A" w14:textId="4D0CB87A" w:rsidR="000621D4" w:rsidRPr="000621D4" w:rsidRDefault="000621D4" w:rsidP="00D853FC">
            <w:pPr>
              <w:autoSpaceDE w:val="0"/>
              <w:autoSpaceDN w:val="0"/>
              <w:adjustRightInd w:val="0"/>
              <w:rPr>
                <w:rFonts w:cs="Arial"/>
                <w:szCs w:val="16"/>
              </w:rPr>
            </w:pPr>
            <w:r w:rsidRPr="000621D4">
              <w:rPr>
                <w:rFonts w:eastAsia="Calibri" w:cs="Arial"/>
                <w:color w:val="000000"/>
                <w:szCs w:val="16"/>
                <w:lang w:val="en-GB"/>
              </w:rPr>
              <w:t>Problem Set Solutions</w:t>
            </w:r>
          </w:p>
        </w:tc>
      </w:tr>
      <w:tr w:rsidR="000621D4" w14:paraId="417E5428" w14:textId="77777777" w:rsidTr="006B170D">
        <w:tc>
          <w:tcPr>
            <w:tcW w:w="579" w:type="dxa"/>
          </w:tcPr>
          <w:p w14:paraId="15624ED9" w14:textId="77777777" w:rsidR="000621D4" w:rsidRPr="000621D4" w:rsidRDefault="000621D4" w:rsidP="009E4B5D">
            <w:pPr>
              <w:jc w:val="center"/>
              <w:rPr>
                <w:rFonts w:cs="Arial"/>
                <w:szCs w:val="16"/>
              </w:rPr>
            </w:pPr>
            <w:r w:rsidRPr="000621D4">
              <w:rPr>
                <w:rFonts w:cs="Arial"/>
                <w:szCs w:val="16"/>
              </w:rPr>
              <w:t>7</w:t>
            </w:r>
          </w:p>
        </w:tc>
        <w:tc>
          <w:tcPr>
            <w:tcW w:w="9537" w:type="dxa"/>
          </w:tcPr>
          <w:p w14:paraId="779AAA3F" w14:textId="77777777" w:rsidR="00D853FC" w:rsidRPr="00D853FC" w:rsidRDefault="00D853FC" w:rsidP="00D853FC">
            <w:pPr>
              <w:rPr>
                <w:rFonts w:eastAsia="Calibri" w:cs="Arial"/>
                <w:color w:val="000000"/>
                <w:szCs w:val="16"/>
                <w:lang w:val="en-GB"/>
              </w:rPr>
            </w:pPr>
            <w:r w:rsidRPr="00D853FC">
              <w:rPr>
                <w:rFonts w:eastAsia="Calibri" w:cs="Arial"/>
                <w:color w:val="000000"/>
                <w:szCs w:val="16"/>
                <w:lang w:val="en-GB"/>
              </w:rPr>
              <w:t>Problem Set Solutions</w:t>
            </w:r>
          </w:p>
          <w:p w14:paraId="0E178971" w14:textId="03822F0C" w:rsidR="00D853FC" w:rsidRPr="00D853FC" w:rsidRDefault="00D853FC" w:rsidP="00D853FC">
            <w:pPr>
              <w:rPr>
                <w:rFonts w:eastAsia="Calibri" w:cs="Arial"/>
                <w:color w:val="000000"/>
                <w:szCs w:val="16"/>
                <w:lang w:val="en-GB"/>
              </w:rPr>
            </w:pPr>
            <w:r w:rsidRPr="00D853FC">
              <w:rPr>
                <w:rFonts w:eastAsia="Calibri" w:cs="Arial"/>
                <w:color w:val="000000"/>
                <w:szCs w:val="16"/>
                <w:lang w:val="en-GB"/>
              </w:rPr>
              <w:t>Review</w:t>
            </w:r>
          </w:p>
          <w:p w14:paraId="77779439" w14:textId="06F13074" w:rsidR="000621D4" w:rsidRPr="000621D4" w:rsidRDefault="000621D4" w:rsidP="009E4B5D">
            <w:pPr>
              <w:rPr>
                <w:rFonts w:cs="Arial"/>
                <w:szCs w:val="16"/>
              </w:rPr>
            </w:pPr>
            <w:r w:rsidRPr="000621D4">
              <w:rPr>
                <w:rFonts w:eastAsia="Calibri" w:cs="Arial"/>
                <w:b/>
                <w:color w:val="000000"/>
                <w:szCs w:val="16"/>
                <w:lang w:val="en-GB"/>
              </w:rPr>
              <w:t>Mid-Term Exam</w:t>
            </w:r>
            <w:r w:rsidR="00D853FC">
              <w:rPr>
                <w:rFonts w:eastAsia="Calibri" w:cs="Arial"/>
                <w:b/>
                <w:color w:val="000000"/>
                <w:szCs w:val="16"/>
                <w:lang w:val="en-GB"/>
              </w:rPr>
              <w:t xml:space="preserve"> 1</w:t>
            </w:r>
          </w:p>
        </w:tc>
      </w:tr>
      <w:tr w:rsidR="000621D4" w14:paraId="167A263D" w14:textId="77777777" w:rsidTr="006B170D">
        <w:tc>
          <w:tcPr>
            <w:tcW w:w="579" w:type="dxa"/>
          </w:tcPr>
          <w:p w14:paraId="266F4957" w14:textId="77777777" w:rsidR="000621D4" w:rsidRPr="000621D4" w:rsidRDefault="000621D4" w:rsidP="009E4B5D">
            <w:pPr>
              <w:jc w:val="center"/>
              <w:rPr>
                <w:rFonts w:cs="Arial"/>
                <w:szCs w:val="16"/>
              </w:rPr>
            </w:pPr>
            <w:r w:rsidRPr="000621D4">
              <w:rPr>
                <w:rFonts w:cs="Arial"/>
                <w:szCs w:val="16"/>
              </w:rPr>
              <w:t>8</w:t>
            </w:r>
          </w:p>
        </w:tc>
        <w:tc>
          <w:tcPr>
            <w:tcW w:w="9537" w:type="dxa"/>
          </w:tcPr>
          <w:p w14:paraId="165D5B09" w14:textId="18C13690" w:rsidR="000621D4" w:rsidRPr="000621D4" w:rsidRDefault="000621D4" w:rsidP="009E4B5D">
            <w:pPr>
              <w:pStyle w:val="Default"/>
              <w:rPr>
                <w:rFonts w:ascii="Arial" w:hAnsi="Arial" w:cs="Arial"/>
                <w:sz w:val="16"/>
                <w:szCs w:val="16"/>
                <w:lang w:val="en-GB"/>
              </w:rPr>
            </w:pPr>
            <w:r w:rsidRPr="000621D4">
              <w:rPr>
                <w:rFonts w:ascii="Arial" w:hAnsi="Arial" w:cs="Arial"/>
                <w:sz w:val="16"/>
                <w:szCs w:val="16"/>
                <w:lang w:val="en-GB"/>
              </w:rPr>
              <w:t>Aggregate Supply and Demand</w:t>
            </w:r>
          </w:p>
        </w:tc>
      </w:tr>
      <w:tr w:rsidR="000621D4" w14:paraId="4C65DAB8" w14:textId="77777777" w:rsidTr="006B170D">
        <w:tc>
          <w:tcPr>
            <w:tcW w:w="579" w:type="dxa"/>
          </w:tcPr>
          <w:p w14:paraId="6719ADF3" w14:textId="77777777" w:rsidR="000621D4" w:rsidRPr="000621D4" w:rsidRDefault="000621D4" w:rsidP="009E4B5D">
            <w:pPr>
              <w:jc w:val="center"/>
              <w:rPr>
                <w:rFonts w:cs="Arial"/>
                <w:szCs w:val="16"/>
              </w:rPr>
            </w:pPr>
            <w:r w:rsidRPr="000621D4">
              <w:rPr>
                <w:rFonts w:cs="Arial"/>
                <w:szCs w:val="16"/>
              </w:rPr>
              <w:t>9</w:t>
            </w:r>
          </w:p>
        </w:tc>
        <w:tc>
          <w:tcPr>
            <w:tcW w:w="9537" w:type="dxa"/>
          </w:tcPr>
          <w:p w14:paraId="5F334188" w14:textId="4756E88F" w:rsidR="000621D4" w:rsidRPr="000621D4" w:rsidRDefault="000621D4" w:rsidP="009E4B5D">
            <w:pPr>
              <w:pStyle w:val="Default"/>
              <w:rPr>
                <w:rFonts w:ascii="Arial" w:hAnsi="Arial" w:cs="Arial"/>
                <w:sz w:val="16"/>
                <w:szCs w:val="16"/>
                <w:lang w:val="en-GB"/>
              </w:rPr>
            </w:pPr>
            <w:r w:rsidRPr="000621D4">
              <w:rPr>
                <w:rFonts w:ascii="Arial" w:hAnsi="Arial" w:cs="Arial"/>
                <w:sz w:val="16"/>
                <w:szCs w:val="16"/>
                <w:lang w:val="en-GB"/>
              </w:rPr>
              <w:t>Aggregate Supply and the Phillips Curve</w:t>
            </w:r>
          </w:p>
        </w:tc>
      </w:tr>
      <w:tr w:rsidR="000621D4" w14:paraId="01DF03AD" w14:textId="77777777" w:rsidTr="006B170D">
        <w:tc>
          <w:tcPr>
            <w:tcW w:w="579" w:type="dxa"/>
          </w:tcPr>
          <w:p w14:paraId="7A84964A" w14:textId="77777777" w:rsidR="000621D4" w:rsidRPr="000621D4" w:rsidRDefault="000621D4" w:rsidP="009E4B5D">
            <w:pPr>
              <w:jc w:val="center"/>
              <w:rPr>
                <w:rFonts w:cs="Arial"/>
                <w:szCs w:val="16"/>
              </w:rPr>
            </w:pPr>
            <w:r w:rsidRPr="000621D4">
              <w:rPr>
                <w:rFonts w:cs="Arial"/>
                <w:szCs w:val="16"/>
              </w:rPr>
              <w:t>10</w:t>
            </w:r>
          </w:p>
        </w:tc>
        <w:tc>
          <w:tcPr>
            <w:tcW w:w="9537" w:type="dxa"/>
          </w:tcPr>
          <w:p w14:paraId="4B867FBB" w14:textId="595DFA4C" w:rsidR="000621D4" w:rsidRPr="000621D4" w:rsidRDefault="000621D4" w:rsidP="00955F75">
            <w:pPr>
              <w:autoSpaceDE w:val="0"/>
              <w:autoSpaceDN w:val="0"/>
              <w:adjustRightInd w:val="0"/>
              <w:rPr>
                <w:rFonts w:cs="Arial"/>
                <w:szCs w:val="16"/>
                <w:lang w:val="en-GB"/>
              </w:rPr>
            </w:pPr>
            <w:r w:rsidRPr="000621D4">
              <w:rPr>
                <w:rFonts w:eastAsia="Calibri" w:cs="Arial"/>
                <w:color w:val="000000"/>
                <w:szCs w:val="16"/>
                <w:lang w:val="en-GB"/>
              </w:rPr>
              <w:t>Unemployment</w:t>
            </w:r>
          </w:p>
        </w:tc>
      </w:tr>
      <w:tr w:rsidR="000621D4" w14:paraId="5278D2E7" w14:textId="77777777" w:rsidTr="006B170D">
        <w:tc>
          <w:tcPr>
            <w:tcW w:w="579" w:type="dxa"/>
          </w:tcPr>
          <w:p w14:paraId="639CB60C" w14:textId="77777777" w:rsidR="000621D4" w:rsidRPr="000621D4" w:rsidRDefault="000621D4" w:rsidP="009E4B5D">
            <w:pPr>
              <w:jc w:val="center"/>
              <w:rPr>
                <w:rFonts w:cs="Arial"/>
                <w:szCs w:val="16"/>
              </w:rPr>
            </w:pPr>
            <w:r w:rsidRPr="000621D4">
              <w:rPr>
                <w:rFonts w:cs="Arial"/>
                <w:szCs w:val="16"/>
              </w:rPr>
              <w:t>11</w:t>
            </w:r>
          </w:p>
        </w:tc>
        <w:tc>
          <w:tcPr>
            <w:tcW w:w="9537" w:type="dxa"/>
          </w:tcPr>
          <w:p w14:paraId="0E00DF07" w14:textId="05582688" w:rsidR="000621D4" w:rsidRPr="000621D4" w:rsidRDefault="00955F75" w:rsidP="00955F75">
            <w:pPr>
              <w:autoSpaceDE w:val="0"/>
              <w:autoSpaceDN w:val="0"/>
              <w:adjustRightInd w:val="0"/>
              <w:rPr>
                <w:rFonts w:cs="Arial"/>
                <w:szCs w:val="16"/>
                <w:lang w:val="en-GB"/>
              </w:rPr>
            </w:pPr>
            <w:r w:rsidRPr="000621D4">
              <w:rPr>
                <w:rFonts w:cs="Arial"/>
                <w:szCs w:val="16"/>
                <w:lang w:val="en-GB"/>
              </w:rPr>
              <w:t>Inflation</w:t>
            </w:r>
          </w:p>
        </w:tc>
      </w:tr>
      <w:tr w:rsidR="000621D4" w14:paraId="7F365DAF" w14:textId="77777777" w:rsidTr="006B170D">
        <w:tc>
          <w:tcPr>
            <w:tcW w:w="579" w:type="dxa"/>
          </w:tcPr>
          <w:p w14:paraId="003FCD13" w14:textId="77777777" w:rsidR="000621D4" w:rsidRPr="000621D4" w:rsidRDefault="000621D4" w:rsidP="009E4B5D">
            <w:pPr>
              <w:jc w:val="center"/>
              <w:rPr>
                <w:rFonts w:cs="Arial"/>
                <w:szCs w:val="16"/>
              </w:rPr>
            </w:pPr>
            <w:r w:rsidRPr="000621D4">
              <w:rPr>
                <w:rFonts w:cs="Arial"/>
                <w:szCs w:val="16"/>
              </w:rPr>
              <w:t>12</w:t>
            </w:r>
          </w:p>
        </w:tc>
        <w:tc>
          <w:tcPr>
            <w:tcW w:w="9537" w:type="dxa"/>
          </w:tcPr>
          <w:p w14:paraId="7AF3E80E" w14:textId="77777777" w:rsidR="00D853FC" w:rsidRPr="00D853FC" w:rsidRDefault="00D853FC" w:rsidP="00D853FC">
            <w:pPr>
              <w:pStyle w:val="Default"/>
              <w:rPr>
                <w:rFonts w:ascii="Arial" w:hAnsi="Arial" w:cs="Arial"/>
                <w:sz w:val="16"/>
                <w:szCs w:val="16"/>
                <w:lang w:val="en-GB"/>
              </w:rPr>
            </w:pPr>
            <w:r w:rsidRPr="00D853FC">
              <w:rPr>
                <w:rFonts w:ascii="Arial" w:hAnsi="Arial" w:cs="Arial"/>
                <w:sz w:val="16"/>
                <w:szCs w:val="16"/>
                <w:lang w:val="en-GB"/>
              </w:rPr>
              <w:t>Problem Set Solutions</w:t>
            </w:r>
          </w:p>
          <w:p w14:paraId="7A1A657B" w14:textId="77777777" w:rsidR="00D853FC" w:rsidRPr="00D853FC" w:rsidRDefault="00D853FC" w:rsidP="00D853FC">
            <w:pPr>
              <w:pStyle w:val="Default"/>
              <w:rPr>
                <w:rFonts w:ascii="Arial" w:hAnsi="Arial" w:cs="Arial"/>
                <w:sz w:val="16"/>
                <w:szCs w:val="16"/>
                <w:lang w:val="en-GB"/>
              </w:rPr>
            </w:pPr>
            <w:r w:rsidRPr="00D853FC">
              <w:rPr>
                <w:rFonts w:ascii="Arial" w:hAnsi="Arial" w:cs="Arial"/>
                <w:sz w:val="16"/>
                <w:szCs w:val="16"/>
                <w:lang w:val="en-GB"/>
              </w:rPr>
              <w:t>Review</w:t>
            </w:r>
          </w:p>
          <w:p w14:paraId="2AAB0D9F" w14:textId="100458DF" w:rsidR="000621D4" w:rsidRPr="00D853FC" w:rsidRDefault="00D853FC" w:rsidP="00D853FC">
            <w:pPr>
              <w:pStyle w:val="Default"/>
              <w:rPr>
                <w:rFonts w:ascii="Arial" w:hAnsi="Arial" w:cs="Arial"/>
                <w:b/>
                <w:sz w:val="16"/>
                <w:szCs w:val="16"/>
                <w:lang w:val="en-GB"/>
              </w:rPr>
            </w:pPr>
            <w:r w:rsidRPr="00D853FC">
              <w:rPr>
                <w:rFonts w:ascii="Arial" w:hAnsi="Arial" w:cs="Arial"/>
                <w:b/>
                <w:sz w:val="16"/>
                <w:szCs w:val="16"/>
                <w:lang w:val="en-GB"/>
              </w:rPr>
              <w:t>Mid-Term Exam 2</w:t>
            </w:r>
          </w:p>
        </w:tc>
      </w:tr>
      <w:tr w:rsidR="00955F75" w14:paraId="47AC8F5B" w14:textId="77777777" w:rsidTr="006B170D">
        <w:tc>
          <w:tcPr>
            <w:tcW w:w="579" w:type="dxa"/>
          </w:tcPr>
          <w:p w14:paraId="63B4F164" w14:textId="77777777" w:rsidR="00955F75" w:rsidRPr="000621D4" w:rsidRDefault="00955F75" w:rsidP="00955F75">
            <w:pPr>
              <w:jc w:val="center"/>
              <w:rPr>
                <w:rFonts w:cs="Arial"/>
                <w:szCs w:val="16"/>
              </w:rPr>
            </w:pPr>
            <w:r w:rsidRPr="000621D4">
              <w:rPr>
                <w:rFonts w:cs="Arial"/>
                <w:szCs w:val="16"/>
              </w:rPr>
              <w:t>13</w:t>
            </w:r>
          </w:p>
        </w:tc>
        <w:tc>
          <w:tcPr>
            <w:tcW w:w="9537" w:type="dxa"/>
          </w:tcPr>
          <w:p w14:paraId="409AB330" w14:textId="77777777" w:rsidR="00955F75" w:rsidRPr="000621D4" w:rsidRDefault="00955F75" w:rsidP="00955F75">
            <w:pPr>
              <w:autoSpaceDE w:val="0"/>
              <w:autoSpaceDN w:val="0"/>
              <w:adjustRightInd w:val="0"/>
              <w:rPr>
                <w:rFonts w:eastAsia="Calibri" w:cs="Arial"/>
                <w:color w:val="000000"/>
                <w:szCs w:val="16"/>
                <w:lang w:val="en-GB"/>
              </w:rPr>
            </w:pPr>
            <w:r w:rsidRPr="000621D4">
              <w:rPr>
                <w:rFonts w:eastAsia="Calibri" w:cs="Arial"/>
                <w:color w:val="000000"/>
                <w:szCs w:val="16"/>
                <w:lang w:val="en-GB"/>
              </w:rPr>
              <w:t>The Demand for Money</w:t>
            </w:r>
          </w:p>
          <w:p w14:paraId="2F9D7C0B" w14:textId="09D920E4" w:rsidR="00955F75" w:rsidRPr="000621D4" w:rsidRDefault="00955F75" w:rsidP="00955F75">
            <w:pPr>
              <w:pStyle w:val="Default"/>
              <w:rPr>
                <w:rFonts w:ascii="Arial" w:hAnsi="Arial" w:cs="Arial"/>
                <w:sz w:val="16"/>
                <w:szCs w:val="16"/>
                <w:lang w:val="en-GB"/>
              </w:rPr>
            </w:pPr>
            <w:r w:rsidRPr="000621D4">
              <w:rPr>
                <w:rFonts w:ascii="Arial" w:hAnsi="Arial" w:cs="Arial"/>
                <w:sz w:val="16"/>
                <w:szCs w:val="16"/>
                <w:lang w:val="en-GB"/>
              </w:rPr>
              <w:t>The Fed, Money and Credit</w:t>
            </w:r>
          </w:p>
        </w:tc>
      </w:tr>
      <w:tr w:rsidR="00955F75" w14:paraId="6E2FE04F" w14:textId="77777777" w:rsidTr="006B170D">
        <w:tc>
          <w:tcPr>
            <w:tcW w:w="579" w:type="dxa"/>
          </w:tcPr>
          <w:p w14:paraId="42047C56" w14:textId="77777777" w:rsidR="00955F75" w:rsidRPr="000621D4" w:rsidRDefault="00955F75" w:rsidP="00955F75">
            <w:pPr>
              <w:jc w:val="center"/>
              <w:rPr>
                <w:rFonts w:cs="Arial"/>
                <w:szCs w:val="16"/>
              </w:rPr>
            </w:pPr>
            <w:r w:rsidRPr="000621D4">
              <w:rPr>
                <w:rFonts w:cs="Arial"/>
                <w:szCs w:val="16"/>
              </w:rPr>
              <w:t>14</w:t>
            </w:r>
          </w:p>
        </w:tc>
        <w:tc>
          <w:tcPr>
            <w:tcW w:w="9537" w:type="dxa"/>
          </w:tcPr>
          <w:p w14:paraId="7F5A34F1" w14:textId="77777777" w:rsidR="00955F75" w:rsidRPr="000621D4" w:rsidRDefault="00955F75" w:rsidP="00955F75">
            <w:pPr>
              <w:autoSpaceDE w:val="0"/>
              <w:autoSpaceDN w:val="0"/>
              <w:adjustRightInd w:val="0"/>
              <w:rPr>
                <w:rFonts w:eastAsia="Calibri" w:cs="Arial"/>
                <w:color w:val="000000"/>
                <w:szCs w:val="16"/>
                <w:lang w:val="en-GB"/>
              </w:rPr>
            </w:pPr>
            <w:r w:rsidRPr="000621D4">
              <w:rPr>
                <w:rFonts w:eastAsia="Calibri" w:cs="Arial"/>
                <w:color w:val="000000"/>
                <w:szCs w:val="16"/>
                <w:lang w:val="en-GB"/>
              </w:rPr>
              <w:t>Problem Set Solutions</w:t>
            </w:r>
          </w:p>
          <w:p w14:paraId="4122C6C2" w14:textId="42AE0593" w:rsidR="00955F75" w:rsidRPr="000621D4" w:rsidRDefault="00955F75" w:rsidP="00955F75">
            <w:pPr>
              <w:rPr>
                <w:rFonts w:cs="Arial"/>
                <w:szCs w:val="16"/>
              </w:rPr>
            </w:pPr>
            <w:r w:rsidRPr="000621D4">
              <w:rPr>
                <w:rFonts w:eastAsia="Calibri" w:cs="Arial"/>
                <w:color w:val="000000"/>
                <w:szCs w:val="16"/>
                <w:lang w:val="en-GB"/>
              </w:rPr>
              <w:t>Review</w:t>
            </w:r>
          </w:p>
        </w:tc>
      </w:tr>
    </w:tbl>
    <w:p w14:paraId="3DBD1CC1" w14:textId="77777777" w:rsidR="006B170D" w:rsidRDefault="006B170D" w:rsidP="006B170D">
      <w:pPr>
        <w:rPr>
          <w:sz w:val="20"/>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940"/>
        <w:gridCol w:w="1080"/>
        <w:gridCol w:w="1452"/>
        <w:gridCol w:w="850"/>
        <w:gridCol w:w="1134"/>
        <w:gridCol w:w="1559"/>
        <w:gridCol w:w="851"/>
        <w:gridCol w:w="1093"/>
      </w:tblGrid>
      <w:tr w:rsidR="006B170D" w14:paraId="4FAC4321" w14:textId="77777777" w:rsidTr="006B170D">
        <w:trPr>
          <w:cantSplit/>
          <w:trHeight w:val="332"/>
        </w:trPr>
        <w:tc>
          <w:tcPr>
            <w:tcW w:w="10093" w:type="dxa"/>
            <w:gridSpan w:val="9"/>
            <w:shd w:val="clear" w:color="auto" w:fill="BFBFBF"/>
            <w:vAlign w:val="center"/>
          </w:tcPr>
          <w:p w14:paraId="1B04DAE1" w14:textId="77777777" w:rsidR="006B170D" w:rsidRPr="00F625B0" w:rsidRDefault="006B170D" w:rsidP="009E4B5D">
            <w:pPr>
              <w:rPr>
                <w:b/>
                <w:bCs/>
              </w:rPr>
            </w:pPr>
            <w:r w:rsidRPr="00F625B0">
              <w:rPr>
                <w:b/>
                <w:bCs/>
              </w:rPr>
              <w:t xml:space="preserve">Grading Policy </w:t>
            </w:r>
          </w:p>
          <w:p w14:paraId="244D9726" w14:textId="77777777" w:rsidR="006B170D" w:rsidRDefault="006B170D" w:rsidP="009E4B5D">
            <w:pPr>
              <w:rPr>
                <w:i/>
                <w:iCs/>
                <w:sz w:val="14"/>
                <w:szCs w:val="14"/>
              </w:rPr>
            </w:pPr>
          </w:p>
        </w:tc>
      </w:tr>
      <w:tr w:rsidR="006B170D" w14:paraId="5C3A0A62" w14:textId="77777777" w:rsidTr="006B170D">
        <w:trPr>
          <w:cantSplit/>
          <w:trHeight w:val="364"/>
        </w:trPr>
        <w:tc>
          <w:tcPr>
            <w:tcW w:w="1134" w:type="dxa"/>
            <w:shd w:val="clear" w:color="auto" w:fill="auto"/>
            <w:tcFitText/>
            <w:vAlign w:val="center"/>
          </w:tcPr>
          <w:p w14:paraId="1E9816EB" w14:textId="77777777" w:rsidR="006B170D" w:rsidRPr="006C008C" w:rsidRDefault="006B170D" w:rsidP="009E4B5D">
            <w:pPr>
              <w:jc w:val="center"/>
              <w:rPr>
                <w:szCs w:val="16"/>
              </w:rPr>
            </w:pPr>
            <w:proofErr w:type="spellStart"/>
            <w:r w:rsidRPr="006C008C">
              <w:rPr>
                <w:w w:val="78"/>
                <w:szCs w:val="16"/>
              </w:rPr>
              <w:t>Assesment</w:t>
            </w:r>
            <w:proofErr w:type="spellEnd"/>
            <w:r w:rsidRPr="006C008C">
              <w:rPr>
                <w:w w:val="78"/>
                <w:szCs w:val="16"/>
              </w:rPr>
              <w:t xml:space="preserve"> Tool</w:t>
            </w:r>
          </w:p>
        </w:tc>
        <w:tc>
          <w:tcPr>
            <w:tcW w:w="940" w:type="dxa"/>
            <w:shd w:val="clear" w:color="auto" w:fill="auto"/>
            <w:vAlign w:val="center"/>
          </w:tcPr>
          <w:p w14:paraId="4BB3E540" w14:textId="77777777" w:rsidR="006B170D" w:rsidRPr="006C008C" w:rsidRDefault="006B170D" w:rsidP="009E4B5D">
            <w:pPr>
              <w:jc w:val="center"/>
              <w:rPr>
                <w:szCs w:val="16"/>
              </w:rPr>
            </w:pPr>
            <w:r w:rsidRPr="006C008C">
              <w:rPr>
                <w:szCs w:val="16"/>
              </w:rPr>
              <w:t>Quantity</w:t>
            </w:r>
          </w:p>
        </w:tc>
        <w:tc>
          <w:tcPr>
            <w:tcW w:w="1080" w:type="dxa"/>
            <w:shd w:val="clear" w:color="auto" w:fill="auto"/>
            <w:vAlign w:val="center"/>
          </w:tcPr>
          <w:p w14:paraId="4F6EA4B6" w14:textId="77777777" w:rsidR="006B170D" w:rsidRPr="006C008C" w:rsidRDefault="006B170D" w:rsidP="009E4B5D">
            <w:pPr>
              <w:rPr>
                <w:szCs w:val="16"/>
              </w:rPr>
            </w:pPr>
            <w:r w:rsidRPr="006C008C">
              <w:rPr>
                <w:szCs w:val="16"/>
              </w:rPr>
              <w:t>Percentage</w:t>
            </w:r>
          </w:p>
        </w:tc>
        <w:tc>
          <w:tcPr>
            <w:tcW w:w="1452" w:type="dxa"/>
            <w:shd w:val="clear" w:color="auto" w:fill="auto"/>
            <w:vAlign w:val="center"/>
          </w:tcPr>
          <w:p w14:paraId="62B1B980" w14:textId="77777777" w:rsidR="006B170D" w:rsidRPr="006C008C" w:rsidRDefault="006B170D" w:rsidP="009E4B5D">
            <w:pPr>
              <w:jc w:val="center"/>
              <w:rPr>
                <w:szCs w:val="16"/>
              </w:rPr>
            </w:pPr>
            <w:r w:rsidRPr="006C008C">
              <w:rPr>
                <w:szCs w:val="16"/>
              </w:rPr>
              <w:t>Assessment Tool</w:t>
            </w:r>
          </w:p>
        </w:tc>
        <w:tc>
          <w:tcPr>
            <w:tcW w:w="850" w:type="dxa"/>
            <w:shd w:val="clear" w:color="auto" w:fill="auto"/>
            <w:vAlign w:val="center"/>
          </w:tcPr>
          <w:p w14:paraId="5726461B" w14:textId="77777777" w:rsidR="006B170D" w:rsidRPr="006C008C" w:rsidRDefault="006B170D" w:rsidP="009E4B5D">
            <w:pPr>
              <w:jc w:val="center"/>
              <w:rPr>
                <w:szCs w:val="16"/>
              </w:rPr>
            </w:pPr>
            <w:r w:rsidRPr="006C008C">
              <w:rPr>
                <w:szCs w:val="16"/>
              </w:rPr>
              <w:t>Quantity</w:t>
            </w:r>
          </w:p>
        </w:tc>
        <w:tc>
          <w:tcPr>
            <w:tcW w:w="1134" w:type="dxa"/>
            <w:shd w:val="clear" w:color="auto" w:fill="auto"/>
            <w:vAlign w:val="center"/>
          </w:tcPr>
          <w:p w14:paraId="725C5525" w14:textId="77777777" w:rsidR="006B170D" w:rsidRPr="006C008C" w:rsidRDefault="006B170D" w:rsidP="009E4B5D">
            <w:pPr>
              <w:rPr>
                <w:szCs w:val="16"/>
              </w:rPr>
            </w:pPr>
            <w:r w:rsidRPr="006C008C">
              <w:rPr>
                <w:szCs w:val="16"/>
              </w:rPr>
              <w:t>Percentage</w:t>
            </w:r>
          </w:p>
        </w:tc>
        <w:tc>
          <w:tcPr>
            <w:tcW w:w="1559" w:type="dxa"/>
            <w:shd w:val="clear" w:color="auto" w:fill="auto"/>
            <w:vAlign w:val="center"/>
          </w:tcPr>
          <w:p w14:paraId="5B3B5664" w14:textId="77777777" w:rsidR="006B170D" w:rsidRPr="006C008C" w:rsidRDefault="006B170D" w:rsidP="009E4B5D">
            <w:pPr>
              <w:jc w:val="center"/>
              <w:rPr>
                <w:szCs w:val="16"/>
              </w:rPr>
            </w:pPr>
            <w:r w:rsidRPr="006C008C">
              <w:rPr>
                <w:szCs w:val="16"/>
              </w:rPr>
              <w:t>Assessment Tool</w:t>
            </w:r>
          </w:p>
        </w:tc>
        <w:tc>
          <w:tcPr>
            <w:tcW w:w="851" w:type="dxa"/>
            <w:shd w:val="clear" w:color="auto" w:fill="auto"/>
            <w:vAlign w:val="center"/>
          </w:tcPr>
          <w:p w14:paraId="0E6E0E2D" w14:textId="77777777" w:rsidR="006B170D" w:rsidRPr="006C008C" w:rsidRDefault="006B170D" w:rsidP="009E4B5D">
            <w:pPr>
              <w:jc w:val="center"/>
              <w:rPr>
                <w:szCs w:val="16"/>
              </w:rPr>
            </w:pPr>
            <w:r w:rsidRPr="006C008C">
              <w:rPr>
                <w:szCs w:val="16"/>
              </w:rPr>
              <w:t>Quantity</w:t>
            </w:r>
          </w:p>
        </w:tc>
        <w:tc>
          <w:tcPr>
            <w:tcW w:w="1093" w:type="dxa"/>
            <w:shd w:val="clear" w:color="auto" w:fill="auto"/>
            <w:vAlign w:val="center"/>
          </w:tcPr>
          <w:p w14:paraId="2F2291A4" w14:textId="77777777" w:rsidR="006B170D" w:rsidRPr="006C008C" w:rsidRDefault="006B170D" w:rsidP="009E4B5D">
            <w:pPr>
              <w:rPr>
                <w:szCs w:val="16"/>
              </w:rPr>
            </w:pPr>
            <w:r w:rsidRPr="006C008C">
              <w:rPr>
                <w:szCs w:val="16"/>
              </w:rPr>
              <w:t>Percentage</w:t>
            </w:r>
          </w:p>
        </w:tc>
      </w:tr>
      <w:tr w:rsidR="006B170D" w14:paraId="1BB6FE10" w14:textId="77777777" w:rsidTr="006B170D">
        <w:trPr>
          <w:cantSplit/>
          <w:trHeight w:val="359"/>
        </w:trPr>
        <w:tc>
          <w:tcPr>
            <w:tcW w:w="1134" w:type="dxa"/>
            <w:shd w:val="clear" w:color="auto" w:fill="auto"/>
            <w:vAlign w:val="center"/>
          </w:tcPr>
          <w:p w14:paraId="39AD2838" w14:textId="77777777" w:rsidR="006B170D" w:rsidRPr="006C008C" w:rsidRDefault="006B170D" w:rsidP="009E4B5D">
            <w:pPr>
              <w:rPr>
                <w:szCs w:val="16"/>
              </w:rPr>
            </w:pPr>
            <w:r w:rsidRPr="006C008C">
              <w:rPr>
                <w:szCs w:val="16"/>
              </w:rPr>
              <w:t>Homework</w:t>
            </w:r>
          </w:p>
        </w:tc>
        <w:tc>
          <w:tcPr>
            <w:tcW w:w="940" w:type="dxa"/>
            <w:shd w:val="clear" w:color="auto" w:fill="auto"/>
            <w:vAlign w:val="center"/>
          </w:tcPr>
          <w:p w14:paraId="42ECC549" w14:textId="77777777" w:rsidR="006B170D" w:rsidRPr="006C008C" w:rsidRDefault="006B170D" w:rsidP="009E4B5D">
            <w:pPr>
              <w:jc w:val="center"/>
              <w:rPr>
                <w:szCs w:val="16"/>
              </w:rPr>
            </w:pPr>
          </w:p>
        </w:tc>
        <w:tc>
          <w:tcPr>
            <w:tcW w:w="1080" w:type="dxa"/>
            <w:shd w:val="clear" w:color="auto" w:fill="auto"/>
            <w:vAlign w:val="center"/>
          </w:tcPr>
          <w:p w14:paraId="10594C4D" w14:textId="4C998250" w:rsidR="006B170D" w:rsidRPr="006C008C" w:rsidRDefault="006B170D" w:rsidP="009E4B5D">
            <w:pPr>
              <w:jc w:val="center"/>
              <w:rPr>
                <w:szCs w:val="16"/>
              </w:rPr>
            </w:pPr>
          </w:p>
        </w:tc>
        <w:tc>
          <w:tcPr>
            <w:tcW w:w="1452" w:type="dxa"/>
            <w:shd w:val="clear" w:color="auto" w:fill="auto"/>
            <w:vAlign w:val="center"/>
          </w:tcPr>
          <w:p w14:paraId="4CD0E416" w14:textId="77777777" w:rsidR="006B170D" w:rsidRPr="006C008C" w:rsidRDefault="006B170D" w:rsidP="009E4B5D">
            <w:pPr>
              <w:rPr>
                <w:szCs w:val="16"/>
              </w:rPr>
            </w:pPr>
            <w:r w:rsidRPr="006C008C">
              <w:rPr>
                <w:szCs w:val="16"/>
              </w:rPr>
              <w:t>Case Study</w:t>
            </w:r>
          </w:p>
        </w:tc>
        <w:tc>
          <w:tcPr>
            <w:tcW w:w="850" w:type="dxa"/>
            <w:shd w:val="clear" w:color="auto" w:fill="auto"/>
            <w:vAlign w:val="center"/>
          </w:tcPr>
          <w:p w14:paraId="04CB1017" w14:textId="77777777" w:rsidR="006B170D" w:rsidRPr="006C008C" w:rsidRDefault="006B170D" w:rsidP="009E4B5D">
            <w:pPr>
              <w:jc w:val="center"/>
              <w:rPr>
                <w:szCs w:val="16"/>
              </w:rPr>
            </w:pPr>
          </w:p>
        </w:tc>
        <w:tc>
          <w:tcPr>
            <w:tcW w:w="1134" w:type="dxa"/>
            <w:shd w:val="clear" w:color="auto" w:fill="auto"/>
            <w:vAlign w:val="center"/>
          </w:tcPr>
          <w:p w14:paraId="7D34EBA3" w14:textId="77777777" w:rsidR="006B170D" w:rsidRPr="006C008C" w:rsidRDefault="006B170D" w:rsidP="009E4B5D">
            <w:pPr>
              <w:jc w:val="center"/>
              <w:rPr>
                <w:szCs w:val="16"/>
              </w:rPr>
            </w:pPr>
          </w:p>
        </w:tc>
        <w:tc>
          <w:tcPr>
            <w:tcW w:w="1559" w:type="dxa"/>
            <w:shd w:val="clear" w:color="auto" w:fill="auto"/>
            <w:vAlign w:val="center"/>
          </w:tcPr>
          <w:p w14:paraId="7240CFA3" w14:textId="77777777" w:rsidR="006B170D" w:rsidRPr="006C008C" w:rsidRDefault="006B170D" w:rsidP="009E4B5D">
            <w:pPr>
              <w:rPr>
                <w:szCs w:val="16"/>
              </w:rPr>
            </w:pPr>
            <w:r w:rsidRPr="006C008C">
              <w:rPr>
                <w:szCs w:val="16"/>
              </w:rPr>
              <w:t>Attendance</w:t>
            </w:r>
          </w:p>
        </w:tc>
        <w:tc>
          <w:tcPr>
            <w:tcW w:w="851" w:type="dxa"/>
            <w:shd w:val="clear" w:color="auto" w:fill="auto"/>
            <w:vAlign w:val="center"/>
          </w:tcPr>
          <w:p w14:paraId="3B6A9122" w14:textId="77777777" w:rsidR="006B170D" w:rsidRPr="006C008C" w:rsidRDefault="006B170D" w:rsidP="009E4B5D">
            <w:pPr>
              <w:jc w:val="center"/>
              <w:rPr>
                <w:szCs w:val="16"/>
              </w:rPr>
            </w:pPr>
          </w:p>
        </w:tc>
        <w:tc>
          <w:tcPr>
            <w:tcW w:w="1093" w:type="dxa"/>
            <w:shd w:val="clear" w:color="auto" w:fill="auto"/>
            <w:vAlign w:val="center"/>
          </w:tcPr>
          <w:p w14:paraId="024E9501" w14:textId="1EAFA8DC" w:rsidR="006B170D" w:rsidRPr="006C008C" w:rsidRDefault="006C008C" w:rsidP="009E4B5D">
            <w:pPr>
              <w:jc w:val="center"/>
              <w:rPr>
                <w:szCs w:val="16"/>
              </w:rPr>
            </w:pPr>
            <w:r w:rsidRPr="006C008C">
              <w:rPr>
                <w:szCs w:val="16"/>
              </w:rPr>
              <w:t>Bonus</w:t>
            </w:r>
          </w:p>
        </w:tc>
      </w:tr>
      <w:tr w:rsidR="006B170D" w14:paraId="5879C937" w14:textId="77777777" w:rsidTr="006B170D">
        <w:trPr>
          <w:cantSplit/>
          <w:trHeight w:val="350"/>
        </w:trPr>
        <w:tc>
          <w:tcPr>
            <w:tcW w:w="1134" w:type="dxa"/>
            <w:shd w:val="clear" w:color="auto" w:fill="auto"/>
            <w:vAlign w:val="center"/>
          </w:tcPr>
          <w:p w14:paraId="563D7638" w14:textId="77777777" w:rsidR="006B170D" w:rsidRPr="006C008C" w:rsidRDefault="006B170D" w:rsidP="009E4B5D">
            <w:pPr>
              <w:rPr>
                <w:szCs w:val="16"/>
              </w:rPr>
            </w:pPr>
            <w:r w:rsidRPr="006C008C">
              <w:rPr>
                <w:szCs w:val="16"/>
              </w:rPr>
              <w:t>Quiz</w:t>
            </w:r>
          </w:p>
        </w:tc>
        <w:tc>
          <w:tcPr>
            <w:tcW w:w="940" w:type="dxa"/>
            <w:shd w:val="clear" w:color="auto" w:fill="auto"/>
            <w:vAlign w:val="center"/>
          </w:tcPr>
          <w:p w14:paraId="0EED1AFD" w14:textId="1BB7CDBF" w:rsidR="006B170D" w:rsidRPr="006C008C" w:rsidRDefault="00B10CFE" w:rsidP="009E4B5D">
            <w:pPr>
              <w:jc w:val="center"/>
              <w:rPr>
                <w:szCs w:val="16"/>
              </w:rPr>
            </w:pPr>
            <w:r w:rsidRPr="006C008C">
              <w:rPr>
                <w:szCs w:val="16"/>
              </w:rPr>
              <w:t>2</w:t>
            </w:r>
          </w:p>
        </w:tc>
        <w:tc>
          <w:tcPr>
            <w:tcW w:w="1080" w:type="dxa"/>
            <w:shd w:val="clear" w:color="auto" w:fill="auto"/>
            <w:vAlign w:val="center"/>
          </w:tcPr>
          <w:p w14:paraId="38470620" w14:textId="77777777" w:rsidR="003770D4" w:rsidRDefault="00B10CFE" w:rsidP="009E4B5D">
            <w:pPr>
              <w:jc w:val="center"/>
              <w:rPr>
                <w:szCs w:val="16"/>
              </w:rPr>
            </w:pPr>
            <w:r w:rsidRPr="006C008C">
              <w:rPr>
                <w:szCs w:val="16"/>
              </w:rPr>
              <w:t>10%</w:t>
            </w:r>
            <w:r w:rsidR="00C80078">
              <w:rPr>
                <w:szCs w:val="16"/>
              </w:rPr>
              <w:t xml:space="preserve"> </w:t>
            </w:r>
          </w:p>
          <w:p w14:paraId="39310AD1" w14:textId="3D99B17E" w:rsidR="006B170D" w:rsidRPr="006C008C" w:rsidRDefault="00C80078" w:rsidP="009E4B5D">
            <w:pPr>
              <w:jc w:val="center"/>
              <w:rPr>
                <w:szCs w:val="16"/>
              </w:rPr>
            </w:pPr>
            <w:r>
              <w:rPr>
                <w:szCs w:val="16"/>
              </w:rPr>
              <w:t>(5</w:t>
            </w:r>
            <w:r w:rsidR="003770D4">
              <w:rPr>
                <w:szCs w:val="16"/>
              </w:rPr>
              <w:t>%</w:t>
            </w:r>
            <w:r>
              <w:rPr>
                <w:szCs w:val="16"/>
              </w:rPr>
              <w:t>+5</w:t>
            </w:r>
            <w:r w:rsidR="003770D4">
              <w:rPr>
                <w:szCs w:val="16"/>
              </w:rPr>
              <w:t>%</w:t>
            </w:r>
            <w:r>
              <w:rPr>
                <w:szCs w:val="16"/>
              </w:rPr>
              <w:t>)</w:t>
            </w:r>
          </w:p>
        </w:tc>
        <w:tc>
          <w:tcPr>
            <w:tcW w:w="1452" w:type="dxa"/>
            <w:shd w:val="clear" w:color="auto" w:fill="auto"/>
            <w:vAlign w:val="center"/>
          </w:tcPr>
          <w:p w14:paraId="2978C287" w14:textId="77777777" w:rsidR="006B170D" w:rsidRPr="006C008C" w:rsidRDefault="006B170D" w:rsidP="009E4B5D">
            <w:pPr>
              <w:rPr>
                <w:szCs w:val="16"/>
              </w:rPr>
            </w:pPr>
            <w:r w:rsidRPr="006C008C">
              <w:rPr>
                <w:szCs w:val="16"/>
              </w:rPr>
              <w:t>Lab Work</w:t>
            </w:r>
          </w:p>
        </w:tc>
        <w:tc>
          <w:tcPr>
            <w:tcW w:w="850" w:type="dxa"/>
            <w:shd w:val="clear" w:color="auto" w:fill="auto"/>
            <w:vAlign w:val="center"/>
          </w:tcPr>
          <w:p w14:paraId="18CB7D47" w14:textId="77777777" w:rsidR="006B170D" w:rsidRPr="006C008C" w:rsidRDefault="006B170D" w:rsidP="009E4B5D">
            <w:pPr>
              <w:jc w:val="center"/>
              <w:rPr>
                <w:szCs w:val="16"/>
              </w:rPr>
            </w:pPr>
          </w:p>
        </w:tc>
        <w:tc>
          <w:tcPr>
            <w:tcW w:w="1134" w:type="dxa"/>
            <w:shd w:val="clear" w:color="auto" w:fill="auto"/>
            <w:vAlign w:val="center"/>
          </w:tcPr>
          <w:p w14:paraId="5191C42A" w14:textId="77777777" w:rsidR="006B170D" w:rsidRPr="006C008C" w:rsidRDefault="006B170D" w:rsidP="009E4B5D">
            <w:pPr>
              <w:jc w:val="center"/>
              <w:rPr>
                <w:szCs w:val="16"/>
              </w:rPr>
            </w:pPr>
          </w:p>
        </w:tc>
        <w:tc>
          <w:tcPr>
            <w:tcW w:w="1559" w:type="dxa"/>
            <w:shd w:val="clear" w:color="auto" w:fill="auto"/>
            <w:vAlign w:val="center"/>
          </w:tcPr>
          <w:p w14:paraId="601F6203" w14:textId="77777777" w:rsidR="006B170D" w:rsidRPr="006C008C" w:rsidRDefault="006B170D" w:rsidP="009E4B5D">
            <w:pPr>
              <w:rPr>
                <w:szCs w:val="16"/>
              </w:rPr>
            </w:pPr>
            <w:r w:rsidRPr="006C008C">
              <w:rPr>
                <w:szCs w:val="16"/>
              </w:rPr>
              <w:t>Field Study</w:t>
            </w:r>
          </w:p>
        </w:tc>
        <w:tc>
          <w:tcPr>
            <w:tcW w:w="851" w:type="dxa"/>
            <w:shd w:val="clear" w:color="auto" w:fill="auto"/>
            <w:vAlign w:val="center"/>
          </w:tcPr>
          <w:p w14:paraId="2EFFF65E" w14:textId="77777777" w:rsidR="006B170D" w:rsidRPr="006C008C" w:rsidRDefault="006B170D" w:rsidP="009E4B5D">
            <w:pPr>
              <w:jc w:val="center"/>
              <w:rPr>
                <w:szCs w:val="16"/>
              </w:rPr>
            </w:pPr>
          </w:p>
        </w:tc>
        <w:tc>
          <w:tcPr>
            <w:tcW w:w="1093" w:type="dxa"/>
            <w:shd w:val="clear" w:color="auto" w:fill="auto"/>
            <w:vAlign w:val="center"/>
          </w:tcPr>
          <w:p w14:paraId="2C9B2F7E" w14:textId="77777777" w:rsidR="006B170D" w:rsidRPr="006C008C" w:rsidRDefault="006B170D" w:rsidP="009E4B5D">
            <w:pPr>
              <w:jc w:val="center"/>
              <w:rPr>
                <w:szCs w:val="16"/>
              </w:rPr>
            </w:pPr>
          </w:p>
        </w:tc>
      </w:tr>
      <w:tr w:rsidR="006B170D" w14:paraId="6FE54AB1" w14:textId="77777777" w:rsidTr="006B170D">
        <w:trPr>
          <w:cantSplit/>
          <w:trHeight w:val="350"/>
        </w:trPr>
        <w:tc>
          <w:tcPr>
            <w:tcW w:w="1134" w:type="dxa"/>
            <w:shd w:val="clear" w:color="auto" w:fill="auto"/>
            <w:vAlign w:val="center"/>
          </w:tcPr>
          <w:p w14:paraId="53293805" w14:textId="77777777" w:rsidR="006B170D" w:rsidRPr="006C008C" w:rsidRDefault="006B170D" w:rsidP="009E4B5D">
            <w:pPr>
              <w:rPr>
                <w:szCs w:val="16"/>
              </w:rPr>
            </w:pPr>
            <w:r w:rsidRPr="006C008C">
              <w:rPr>
                <w:szCs w:val="16"/>
              </w:rPr>
              <w:t>Midterm Exam</w:t>
            </w:r>
          </w:p>
        </w:tc>
        <w:tc>
          <w:tcPr>
            <w:tcW w:w="940" w:type="dxa"/>
            <w:shd w:val="clear" w:color="auto" w:fill="auto"/>
            <w:vAlign w:val="center"/>
          </w:tcPr>
          <w:p w14:paraId="6F56E703" w14:textId="173F2001" w:rsidR="006B170D" w:rsidRPr="006C008C" w:rsidRDefault="00C80078" w:rsidP="009E4B5D">
            <w:pPr>
              <w:jc w:val="center"/>
              <w:rPr>
                <w:szCs w:val="16"/>
              </w:rPr>
            </w:pPr>
            <w:r>
              <w:rPr>
                <w:szCs w:val="16"/>
              </w:rPr>
              <w:t>2</w:t>
            </w:r>
          </w:p>
        </w:tc>
        <w:tc>
          <w:tcPr>
            <w:tcW w:w="1080" w:type="dxa"/>
            <w:shd w:val="clear" w:color="auto" w:fill="auto"/>
            <w:vAlign w:val="center"/>
          </w:tcPr>
          <w:p w14:paraId="3A30FCDF" w14:textId="77777777" w:rsidR="00C80078" w:rsidRPr="003770D4" w:rsidRDefault="00C92B75" w:rsidP="009E4B5D">
            <w:pPr>
              <w:jc w:val="center"/>
              <w:rPr>
                <w:szCs w:val="16"/>
              </w:rPr>
            </w:pPr>
            <w:r w:rsidRPr="003770D4">
              <w:rPr>
                <w:szCs w:val="16"/>
              </w:rPr>
              <w:t>40%</w:t>
            </w:r>
          </w:p>
          <w:p w14:paraId="73E95E11" w14:textId="072E3EC4" w:rsidR="006B170D" w:rsidRPr="00C80078" w:rsidRDefault="00C80078" w:rsidP="009E4B5D">
            <w:pPr>
              <w:jc w:val="center"/>
              <w:rPr>
                <w:sz w:val="14"/>
                <w:szCs w:val="14"/>
              </w:rPr>
            </w:pPr>
            <w:r w:rsidRPr="003770D4">
              <w:rPr>
                <w:szCs w:val="16"/>
              </w:rPr>
              <w:t>(20%+20%)</w:t>
            </w:r>
          </w:p>
        </w:tc>
        <w:tc>
          <w:tcPr>
            <w:tcW w:w="1452" w:type="dxa"/>
            <w:shd w:val="clear" w:color="auto" w:fill="auto"/>
            <w:vAlign w:val="center"/>
          </w:tcPr>
          <w:p w14:paraId="5ACA954E" w14:textId="77777777" w:rsidR="006B170D" w:rsidRPr="006C008C" w:rsidRDefault="006B170D" w:rsidP="009E4B5D">
            <w:pPr>
              <w:rPr>
                <w:szCs w:val="16"/>
              </w:rPr>
            </w:pPr>
            <w:r w:rsidRPr="006C008C">
              <w:rPr>
                <w:szCs w:val="16"/>
              </w:rPr>
              <w:t>Class Participation</w:t>
            </w:r>
          </w:p>
        </w:tc>
        <w:tc>
          <w:tcPr>
            <w:tcW w:w="850" w:type="dxa"/>
            <w:shd w:val="clear" w:color="auto" w:fill="auto"/>
            <w:vAlign w:val="center"/>
          </w:tcPr>
          <w:p w14:paraId="28CEB72A" w14:textId="77777777" w:rsidR="006B170D" w:rsidRPr="006C008C" w:rsidRDefault="006B170D" w:rsidP="009E4B5D">
            <w:pPr>
              <w:jc w:val="center"/>
              <w:rPr>
                <w:szCs w:val="16"/>
              </w:rPr>
            </w:pPr>
          </w:p>
        </w:tc>
        <w:tc>
          <w:tcPr>
            <w:tcW w:w="1134" w:type="dxa"/>
            <w:shd w:val="clear" w:color="auto" w:fill="auto"/>
            <w:vAlign w:val="center"/>
          </w:tcPr>
          <w:p w14:paraId="1D559A54" w14:textId="77777777" w:rsidR="006B170D" w:rsidRPr="006C008C" w:rsidRDefault="006B170D" w:rsidP="009E4B5D">
            <w:pPr>
              <w:jc w:val="center"/>
              <w:rPr>
                <w:szCs w:val="16"/>
              </w:rPr>
            </w:pPr>
          </w:p>
        </w:tc>
        <w:tc>
          <w:tcPr>
            <w:tcW w:w="1559" w:type="dxa"/>
            <w:shd w:val="clear" w:color="auto" w:fill="auto"/>
            <w:vAlign w:val="center"/>
          </w:tcPr>
          <w:p w14:paraId="780E5AB5" w14:textId="77777777" w:rsidR="006B170D" w:rsidRPr="006C008C" w:rsidRDefault="006B170D" w:rsidP="009E4B5D">
            <w:pPr>
              <w:rPr>
                <w:szCs w:val="16"/>
              </w:rPr>
            </w:pPr>
            <w:r w:rsidRPr="006C008C">
              <w:rPr>
                <w:szCs w:val="16"/>
              </w:rPr>
              <w:t>Project</w:t>
            </w:r>
          </w:p>
        </w:tc>
        <w:tc>
          <w:tcPr>
            <w:tcW w:w="851" w:type="dxa"/>
            <w:shd w:val="clear" w:color="auto" w:fill="auto"/>
            <w:vAlign w:val="center"/>
          </w:tcPr>
          <w:p w14:paraId="59BADBEC" w14:textId="77777777" w:rsidR="006B170D" w:rsidRPr="006C008C" w:rsidRDefault="006B170D" w:rsidP="009E4B5D">
            <w:pPr>
              <w:jc w:val="center"/>
              <w:rPr>
                <w:szCs w:val="16"/>
              </w:rPr>
            </w:pPr>
          </w:p>
        </w:tc>
        <w:tc>
          <w:tcPr>
            <w:tcW w:w="1093" w:type="dxa"/>
            <w:shd w:val="clear" w:color="auto" w:fill="auto"/>
            <w:vAlign w:val="center"/>
          </w:tcPr>
          <w:p w14:paraId="7093C479" w14:textId="77777777" w:rsidR="006B170D" w:rsidRPr="006C008C" w:rsidRDefault="006B170D" w:rsidP="009E4B5D">
            <w:pPr>
              <w:jc w:val="center"/>
              <w:rPr>
                <w:szCs w:val="16"/>
              </w:rPr>
            </w:pPr>
          </w:p>
        </w:tc>
      </w:tr>
      <w:tr w:rsidR="006B170D" w14:paraId="5C38D976" w14:textId="77777777" w:rsidTr="006B170D">
        <w:trPr>
          <w:cantSplit/>
          <w:trHeight w:val="350"/>
        </w:trPr>
        <w:tc>
          <w:tcPr>
            <w:tcW w:w="1134" w:type="dxa"/>
            <w:shd w:val="clear" w:color="auto" w:fill="auto"/>
            <w:vAlign w:val="center"/>
          </w:tcPr>
          <w:p w14:paraId="4A6F6881" w14:textId="77777777" w:rsidR="006B170D" w:rsidRPr="006C008C" w:rsidRDefault="006B170D" w:rsidP="009E4B5D">
            <w:pPr>
              <w:rPr>
                <w:szCs w:val="16"/>
              </w:rPr>
            </w:pPr>
            <w:r w:rsidRPr="006C008C">
              <w:rPr>
                <w:szCs w:val="16"/>
              </w:rPr>
              <w:t>Term Paper</w:t>
            </w:r>
          </w:p>
        </w:tc>
        <w:tc>
          <w:tcPr>
            <w:tcW w:w="940" w:type="dxa"/>
            <w:shd w:val="clear" w:color="auto" w:fill="auto"/>
            <w:vAlign w:val="center"/>
          </w:tcPr>
          <w:p w14:paraId="2F08EE9D" w14:textId="77777777" w:rsidR="006B170D" w:rsidRPr="006C008C" w:rsidRDefault="006B170D" w:rsidP="009E4B5D">
            <w:pPr>
              <w:jc w:val="center"/>
              <w:rPr>
                <w:szCs w:val="16"/>
              </w:rPr>
            </w:pPr>
          </w:p>
        </w:tc>
        <w:tc>
          <w:tcPr>
            <w:tcW w:w="1080" w:type="dxa"/>
            <w:shd w:val="clear" w:color="auto" w:fill="auto"/>
            <w:vAlign w:val="center"/>
          </w:tcPr>
          <w:p w14:paraId="04B6B709" w14:textId="77777777" w:rsidR="006B170D" w:rsidRPr="006C008C" w:rsidRDefault="006B170D" w:rsidP="009E4B5D">
            <w:pPr>
              <w:jc w:val="center"/>
              <w:rPr>
                <w:szCs w:val="16"/>
              </w:rPr>
            </w:pPr>
          </w:p>
        </w:tc>
        <w:tc>
          <w:tcPr>
            <w:tcW w:w="1452" w:type="dxa"/>
            <w:shd w:val="clear" w:color="auto" w:fill="auto"/>
            <w:vAlign w:val="center"/>
          </w:tcPr>
          <w:p w14:paraId="70987802" w14:textId="77777777" w:rsidR="006B170D" w:rsidRPr="006C008C" w:rsidRDefault="006B170D" w:rsidP="009E4B5D">
            <w:pPr>
              <w:rPr>
                <w:szCs w:val="16"/>
              </w:rPr>
            </w:pPr>
            <w:r w:rsidRPr="006C008C">
              <w:rPr>
                <w:szCs w:val="16"/>
              </w:rPr>
              <w:t>Oral Presentation</w:t>
            </w:r>
          </w:p>
        </w:tc>
        <w:tc>
          <w:tcPr>
            <w:tcW w:w="850" w:type="dxa"/>
            <w:shd w:val="clear" w:color="auto" w:fill="auto"/>
            <w:vAlign w:val="center"/>
          </w:tcPr>
          <w:p w14:paraId="2440D738" w14:textId="77777777" w:rsidR="006B170D" w:rsidRPr="006C008C" w:rsidRDefault="006B170D" w:rsidP="009E4B5D">
            <w:pPr>
              <w:jc w:val="center"/>
              <w:rPr>
                <w:szCs w:val="16"/>
              </w:rPr>
            </w:pPr>
          </w:p>
        </w:tc>
        <w:tc>
          <w:tcPr>
            <w:tcW w:w="1134" w:type="dxa"/>
            <w:shd w:val="clear" w:color="auto" w:fill="auto"/>
            <w:vAlign w:val="center"/>
          </w:tcPr>
          <w:p w14:paraId="668D47CC" w14:textId="77777777" w:rsidR="006B170D" w:rsidRPr="006C008C" w:rsidRDefault="006B170D" w:rsidP="009E4B5D">
            <w:pPr>
              <w:jc w:val="center"/>
              <w:rPr>
                <w:szCs w:val="16"/>
              </w:rPr>
            </w:pPr>
          </w:p>
        </w:tc>
        <w:tc>
          <w:tcPr>
            <w:tcW w:w="1559" w:type="dxa"/>
            <w:shd w:val="clear" w:color="auto" w:fill="auto"/>
            <w:vAlign w:val="center"/>
          </w:tcPr>
          <w:p w14:paraId="55084FC0" w14:textId="77777777" w:rsidR="006B170D" w:rsidRPr="006C008C" w:rsidRDefault="006B170D" w:rsidP="009E4B5D">
            <w:pPr>
              <w:rPr>
                <w:szCs w:val="16"/>
              </w:rPr>
            </w:pPr>
            <w:r w:rsidRPr="006C008C">
              <w:rPr>
                <w:szCs w:val="16"/>
              </w:rPr>
              <w:t>Final Exam</w:t>
            </w:r>
          </w:p>
        </w:tc>
        <w:tc>
          <w:tcPr>
            <w:tcW w:w="851" w:type="dxa"/>
            <w:shd w:val="clear" w:color="auto" w:fill="auto"/>
            <w:vAlign w:val="center"/>
          </w:tcPr>
          <w:p w14:paraId="3AE84F25" w14:textId="3CABE7F3" w:rsidR="006B170D" w:rsidRPr="006C008C" w:rsidRDefault="00C92B75" w:rsidP="009E4B5D">
            <w:pPr>
              <w:jc w:val="center"/>
              <w:rPr>
                <w:szCs w:val="16"/>
              </w:rPr>
            </w:pPr>
            <w:r w:rsidRPr="006C008C">
              <w:rPr>
                <w:szCs w:val="16"/>
              </w:rPr>
              <w:t>1</w:t>
            </w:r>
          </w:p>
        </w:tc>
        <w:tc>
          <w:tcPr>
            <w:tcW w:w="1093" w:type="dxa"/>
            <w:shd w:val="clear" w:color="auto" w:fill="auto"/>
            <w:vAlign w:val="center"/>
          </w:tcPr>
          <w:p w14:paraId="7D310279" w14:textId="29EE1904" w:rsidR="006B170D" w:rsidRPr="006C008C" w:rsidRDefault="00C92B75" w:rsidP="009E4B5D">
            <w:pPr>
              <w:jc w:val="center"/>
              <w:rPr>
                <w:szCs w:val="16"/>
              </w:rPr>
            </w:pPr>
            <w:r w:rsidRPr="006C008C">
              <w:rPr>
                <w:szCs w:val="16"/>
              </w:rPr>
              <w:t>50%</w:t>
            </w:r>
          </w:p>
        </w:tc>
      </w:tr>
    </w:tbl>
    <w:p w14:paraId="0BFB674D" w14:textId="77777777" w:rsidR="006B170D" w:rsidRDefault="006B170D" w:rsidP="006B170D">
      <w:pPr>
        <w:rPr>
          <w:sz w:val="12"/>
          <w:szCs w:val="12"/>
        </w:rPr>
      </w:pPr>
    </w:p>
    <w:p w14:paraId="689FB2FD" w14:textId="77777777" w:rsidR="006B170D" w:rsidRDefault="006B170D" w:rsidP="006B170D"/>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3033"/>
        <w:gridCol w:w="1843"/>
        <w:gridCol w:w="1418"/>
        <w:gridCol w:w="1729"/>
      </w:tblGrid>
      <w:tr w:rsidR="006B170D" w14:paraId="670A1598" w14:textId="77777777" w:rsidTr="006B170D">
        <w:trPr>
          <w:cantSplit/>
          <w:trHeight w:val="332"/>
        </w:trPr>
        <w:tc>
          <w:tcPr>
            <w:tcW w:w="10093" w:type="dxa"/>
            <w:gridSpan w:val="5"/>
            <w:shd w:val="pct15" w:color="000000" w:fill="FFFFFF"/>
            <w:vAlign w:val="center"/>
          </w:tcPr>
          <w:p w14:paraId="51A29217" w14:textId="77777777" w:rsidR="006B170D" w:rsidRDefault="006B170D" w:rsidP="009E4B5D">
            <w:r>
              <w:rPr>
                <w:b/>
              </w:rPr>
              <w:t>Textbook</w:t>
            </w:r>
            <w:r>
              <w:t xml:space="preserve">(s) </w:t>
            </w:r>
          </w:p>
          <w:p w14:paraId="64CB51B2" w14:textId="77777777" w:rsidR="006B170D" w:rsidRDefault="006B170D" w:rsidP="009E4B5D">
            <w:pPr>
              <w:rPr>
                <w:i/>
                <w:sz w:val="14"/>
              </w:rPr>
            </w:pPr>
          </w:p>
        </w:tc>
      </w:tr>
      <w:tr w:rsidR="006B170D" w14:paraId="618B261F" w14:textId="77777777" w:rsidTr="00EB4F84">
        <w:trPr>
          <w:cantSplit/>
          <w:trHeight w:val="359"/>
        </w:trPr>
        <w:tc>
          <w:tcPr>
            <w:tcW w:w="2070" w:type="dxa"/>
            <w:shd w:val="pct15" w:color="000000" w:fill="FFFFFF"/>
            <w:vAlign w:val="center"/>
          </w:tcPr>
          <w:p w14:paraId="08EB52B2" w14:textId="77777777" w:rsidR="006B170D" w:rsidRDefault="006B170D" w:rsidP="009E4B5D">
            <w:r>
              <w:t>Author(s)</w:t>
            </w:r>
          </w:p>
        </w:tc>
        <w:tc>
          <w:tcPr>
            <w:tcW w:w="3033" w:type="dxa"/>
            <w:shd w:val="pct15" w:color="000000" w:fill="FFFFFF"/>
            <w:vAlign w:val="center"/>
          </w:tcPr>
          <w:p w14:paraId="46D02E69" w14:textId="77777777" w:rsidR="006B170D" w:rsidRDefault="006B170D" w:rsidP="009E4B5D">
            <w:r>
              <w:t>Title</w:t>
            </w:r>
          </w:p>
        </w:tc>
        <w:tc>
          <w:tcPr>
            <w:tcW w:w="1843" w:type="dxa"/>
            <w:shd w:val="pct15" w:color="000000" w:fill="FFFFFF"/>
            <w:vAlign w:val="center"/>
          </w:tcPr>
          <w:p w14:paraId="3B915161" w14:textId="77777777" w:rsidR="006B170D" w:rsidRDefault="006B170D" w:rsidP="009E4B5D">
            <w:r>
              <w:t>Publisher</w:t>
            </w:r>
          </w:p>
        </w:tc>
        <w:tc>
          <w:tcPr>
            <w:tcW w:w="1418" w:type="dxa"/>
            <w:shd w:val="pct15" w:color="000000" w:fill="FFFFFF"/>
            <w:vAlign w:val="center"/>
          </w:tcPr>
          <w:p w14:paraId="50EBCAE8" w14:textId="77777777" w:rsidR="006B170D" w:rsidRDefault="006B170D" w:rsidP="009E4B5D">
            <w:r>
              <w:t>Publication Year</w:t>
            </w:r>
          </w:p>
        </w:tc>
        <w:tc>
          <w:tcPr>
            <w:tcW w:w="1729" w:type="dxa"/>
            <w:shd w:val="pct15" w:color="000000" w:fill="FFFFFF"/>
            <w:vAlign w:val="center"/>
          </w:tcPr>
          <w:p w14:paraId="00D409DD" w14:textId="77777777" w:rsidR="006B170D" w:rsidRDefault="006B170D" w:rsidP="009E4B5D">
            <w:r>
              <w:t>ISBN</w:t>
            </w:r>
          </w:p>
        </w:tc>
      </w:tr>
      <w:tr w:rsidR="006B170D" w:rsidRPr="00B21C91" w14:paraId="71F7285A" w14:textId="77777777" w:rsidTr="00EB4F84">
        <w:trPr>
          <w:cantSplit/>
          <w:trHeight w:val="510"/>
        </w:trPr>
        <w:tc>
          <w:tcPr>
            <w:tcW w:w="2070" w:type="dxa"/>
          </w:tcPr>
          <w:p w14:paraId="32424E01" w14:textId="7D30514F" w:rsidR="006B170D" w:rsidRPr="008D4D3A" w:rsidRDefault="00EB4F84" w:rsidP="00EB4F84">
            <w:pPr>
              <w:jc w:val="both"/>
              <w:rPr>
                <w:rFonts w:cs="Arial"/>
                <w:szCs w:val="16"/>
              </w:rPr>
            </w:pPr>
            <w:r w:rsidRPr="008D4D3A">
              <w:rPr>
                <w:szCs w:val="16"/>
                <w:lang w:val="en-GB"/>
              </w:rPr>
              <w:t xml:space="preserve">Dornbusch, </w:t>
            </w:r>
            <w:r w:rsidR="00241C70">
              <w:rPr>
                <w:szCs w:val="16"/>
                <w:lang w:val="en-GB"/>
              </w:rPr>
              <w:t xml:space="preserve">R., Fischer, S. &amp; </w:t>
            </w:r>
            <w:r w:rsidRPr="008D4D3A">
              <w:rPr>
                <w:szCs w:val="16"/>
                <w:lang w:val="en-GB"/>
              </w:rPr>
              <w:t xml:space="preserve">Startz R. </w:t>
            </w:r>
          </w:p>
        </w:tc>
        <w:tc>
          <w:tcPr>
            <w:tcW w:w="3033" w:type="dxa"/>
          </w:tcPr>
          <w:p w14:paraId="34B73A08" w14:textId="73EDE3D0" w:rsidR="006B170D" w:rsidRPr="008D4D3A" w:rsidRDefault="00EB4F84" w:rsidP="009E4B5D">
            <w:pPr>
              <w:spacing w:before="20" w:after="20"/>
              <w:rPr>
                <w:rFonts w:cs="Arial"/>
                <w:szCs w:val="16"/>
              </w:rPr>
            </w:pPr>
            <w:r w:rsidRPr="008D4D3A">
              <w:rPr>
                <w:rFonts w:cs="Arial"/>
                <w:szCs w:val="16"/>
              </w:rPr>
              <w:t>Macroeconomics, 13</w:t>
            </w:r>
            <w:r w:rsidRPr="008D4D3A">
              <w:rPr>
                <w:rFonts w:cs="Arial"/>
                <w:szCs w:val="16"/>
                <w:vertAlign w:val="superscript"/>
              </w:rPr>
              <w:t>th</w:t>
            </w:r>
            <w:r w:rsidRPr="008D4D3A">
              <w:rPr>
                <w:rFonts w:cs="Arial"/>
                <w:szCs w:val="16"/>
              </w:rPr>
              <w:t xml:space="preserve"> Edition</w:t>
            </w:r>
          </w:p>
        </w:tc>
        <w:tc>
          <w:tcPr>
            <w:tcW w:w="1843" w:type="dxa"/>
          </w:tcPr>
          <w:p w14:paraId="743A0B30" w14:textId="1D3DF42D" w:rsidR="006B170D" w:rsidRPr="008D4D3A" w:rsidRDefault="00EB4F84" w:rsidP="00EB4F84">
            <w:pPr>
              <w:spacing w:before="20" w:after="20"/>
              <w:rPr>
                <w:rFonts w:cs="Arial"/>
                <w:szCs w:val="16"/>
              </w:rPr>
            </w:pPr>
            <w:r w:rsidRPr="008D4D3A">
              <w:rPr>
                <w:rFonts w:cs="Arial"/>
                <w:szCs w:val="16"/>
              </w:rPr>
              <w:t>McGraw-Hill Education</w:t>
            </w:r>
          </w:p>
        </w:tc>
        <w:tc>
          <w:tcPr>
            <w:tcW w:w="1418" w:type="dxa"/>
          </w:tcPr>
          <w:p w14:paraId="71CC18CF" w14:textId="6736396B" w:rsidR="006B170D" w:rsidRPr="008D4D3A" w:rsidRDefault="00EB4F84" w:rsidP="009E4B5D">
            <w:pPr>
              <w:spacing w:before="20" w:after="20"/>
              <w:rPr>
                <w:rFonts w:cs="Arial"/>
                <w:szCs w:val="16"/>
              </w:rPr>
            </w:pPr>
            <w:r w:rsidRPr="008D4D3A">
              <w:rPr>
                <w:rFonts w:cs="Arial"/>
                <w:szCs w:val="16"/>
              </w:rPr>
              <w:t>2018</w:t>
            </w:r>
          </w:p>
        </w:tc>
        <w:tc>
          <w:tcPr>
            <w:tcW w:w="1729" w:type="dxa"/>
          </w:tcPr>
          <w:p w14:paraId="2205E1AD" w14:textId="77777777" w:rsidR="00EB4F84" w:rsidRPr="008D4D3A" w:rsidRDefault="00EB4F84" w:rsidP="00EB4F84">
            <w:pPr>
              <w:spacing w:before="20" w:after="20"/>
              <w:rPr>
                <w:rFonts w:cs="Arial"/>
                <w:szCs w:val="16"/>
              </w:rPr>
            </w:pPr>
            <w:r w:rsidRPr="008D4D3A">
              <w:rPr>
                <w:rFonts w:cs="Arial"/>
                <w:szCs w:val="16"/>
              </w:rPr>
              <w:t>ISBN10: 1259290638</w:t>
            </w:r>
          </w:p>
          <w:p w14:paraId="3DE0BE73" w14:textId="56AF7C7E" w:rsidR="006B170D" w:rsidRPr="008D4D3A" w:rsidRDefault="00EB4F84" w:rsidP="00EB4F84">
            <w:pPr>
              <w:spacing w:before="20" w:after="20"/>
              <w:rPr>
                <w:rFonts w:cs="Arial"/>
                <w:szCs w:val="16"/>
              </w:rPr>
            </w:pPr>
            <w:r w:rsidRPr="008D4D3A">
              <w:rPr>
                <w:rFonts w:cs="Arial"/>
                <w:szCs w:val="16"/>
              </w:rPr>
              <w:t>ISBN13: 9781259290633</w:t>
            </w:r>
          </w:p>
        </w:tc>
      </w:tr>
      <w:tr w:rsidR="006B170D" w14:paraId="104594CF" w14:textId="77777777" w:rsidTr="00EB4F84">
        <w:trPr>
          <w:cantSplit/>
          <w:trHeight w:val="510"/>
        </w:trPr>
        <w:tc>
          <w:tcPr>
            <w:tcW w:w="2070" w:type="dxa"/>
          </w:tcPr>
          <w:p w14:paraId="31D3F816" w14:textId="778D8041" w:rsidR="006B170D" w:rsidRPr="008D4D3A" w:rsidRDefault="00182138" w:rsidP="00EB4F84">
            <w:pPr>
              <w:spacing w:before="20" w:after="20"/>
              <w:rPr>
                <w:rFonts w:cs="Arial"/>
                <w:szCs w:val="16"/>
              </w:rPr>
            </w:pPr>
            <w:r w:rsidRPr="008D4D3A">
              <w:rPr>
                <w:rFonts w:cs="Arial"/>
                <w:color w:val="000000" w:themeColor="text1"/>
                <w:szCs w:val="16"/>
                <w:shd w:val="clear" w:color="auto" w:fill="FFFFFF"/>
              </w:rPr>
              <w:t>Blanchard, O.</w:t>
            </w:r>
          </w:p>
        </w:tc>
        <w:tc>
          <w:tcPr>
            <w:tcW w:w="3033" w:type="dxa"/>
          </w:tcPr>
          <w:p w14:paraId="2BE13358" w14:textId="257DB30E" w:rsidR="006B170D" w:rsidRPr="008D4D3A" w:rsidRDefault="00182138" w:rsidP="009E4B5D">
            <w:pPr>
              <w:spacing w:before="20" w:after="20"/>
              <w:rPr>
                <w:szCs w:val="16"/>
              </w:rPr>
            </w:pPr>
            <w:r w:rsidRPr="008D4D3A">
              <w:rPr>
                <w:szCs w:val="16"/>
              </w:rPr>
              <w:t>Macroeconomics, Global Edition</w:t>
            </w:r>
          </w:p>
        </w:tc>
        <w:tc>
          <w:tcPr>
            <w:tcW w:w="1843" w:type="dxa"/>
          </w:tcPr>
          <w:p w14:paraId="797B7827" w14:textId="666F7671" w:rsidR="006B170D" w:rsidRPr="008D4D3A" w:rsidRDefault="00182138" w:rsidP="009E4B5D">
            <w:pPr>
              <w:spacing w:before="20" w:after="20"/>
              <w:rPr>
                <w:szCs w:val="16"/>
              </w:rPr>
            </w:pPr>
            <w:r w:rsidRPr="008D4D3A">
              <w:rPr>
                <w:szCs w:val="16"/>
              </w:rPr>
              <w:t>Pearson</w:t>
            </w:r>
          </w:p>
        </w:tc>
        <w:tc>
          <w:tcPr>
            <w:tcW w:w="1418" w:type="dxa"/>
          </w:tcPr>
          <w:p w14:paraId="10BD716C" w14:textId="55F510FB" w:rsidR="006B170D" w:rsidRPr="008D4D3A" w:rsidRDefault="00182138" w:rsidP="009E4B5D">
            <w:pPr>
              <w:spacing w:before="20" w:after="20"/>
              <w:rPr>
                <w:szCs w:val="16"/>
              </w:rPr>
            </w:pPr>
            <w:r w:rsidRPr="008D4D3A">
              <w:rPr>
                <w:szCs w:val="16"/>
              </w:rPr>
              <w:t>2017</w:t>
            </w:r>
          </w:p>
        </w:tc>
        <w:tc>
          <w:tcPr>
            <w:tcW w:w="1729" w:type="dxa"/>
          </w:tcPr>
          <w:p w14:paraId="4EB4FC73" w14:textId="5C9A29FC" w:rsidR="006B170D" w:rsidRPr="008D4D3A" w:rsidRDefault="00182138" w:rsidP="009E4B5D">
            <w:pPr>
              <w:spacing w:before="20" w:after="20"/>
              <w:rPr>
                <w:szCs w:val="16"/>
              </w:rPr>
            </w:pPr>
            <w:r w:rsidRPr="008D4D3A">
              <w:rPr>
                <w:szCs w:val="16"/>
              </w:rPr>
              <w:t>ISBN-13: 9781292160504</w:t>
            </w:r>
          </w:p>
        </w:tc>
      </w:tr>
      <w:tr w:rsidR="006B170D" w14:paraId="7E29D642" w14:textId="77777777" w:rsidTr="00EB4F84">
        <w:trPr>
          <w:cantSplit/>
          <w:trHeight w:val="510"/>
        </w:trPr>
        <w:tc>
          <w:tcPr>
            <w:tcW w:w="2070" w:type="dxa"/>
          </w:tcPr>
          <w:p w14:paraId="586A722F" w14:textId="72AB2B8B" w:rsidR="006B170D" w:rsidRPr="008D4D3A" w:rsidRDefault="008D4D3A" w:rsidP="008D4D3A">
            <w:pPr>
              <w:spacing w:before="20" w:after="20"/>
              <w:rPr>
                <w:szCs w:val="16"/>
              </w:rPr>
            </w:pPr>
            <w:r w:rsidRPr="008D4D3A">
              <w:rPr>
                <w:szCs w:val="16"/>
              </w:rPr>
              <w:t>Mishkin</w:t>
            </w:r>
            <w:r w:rsidR="00241C70">
              <w:rPr>
                <w:szCs w:val="16"/>
              </w:rPr>
              <w:t>, F.</w:t>
            </w:r>
          </w:p>
        </w:tc>
        <w:tc>
          <w:tcPr>
            <w:tcW w:w="3033" w:type="dxa"/>
          </w:tcPr>
          <w:p w14:paraId="06AB5CA1" w14:textId="73041F16" w:rsidR="006B170D" w:rsidRPr="008D4D3A" w:rsidRDefault="008D4D3A" w:rsidP="009E4B5D">
            <w:pPr>
              <w:spacing w:before="20" w:after="20"/>
              <w:rPr>
                <w:szCs w:val="16"/>
              </w:rPr>
            </w:pPr>
            <w:r w:rsidRPr="008D4D3A">
              <w:rPr>
                <w:szCs w:val="16"/>
              </w:rPr>
              <w:t>Macroeconomics, Global Edition</w:t>
            </w:r>
            <w:r w:rsidR="00241C70">
              <w:rPr>
                <w:szCs w:val="16"/>
              </w:rPr>
              <w:t>, 2</w:t>
            </w:r>
            <w:r w:rsidR="00241C70" w:rsidRPr="00241C70">
              <w:rPr>
                <w:szCs w:val="16"/>
                <w:vertAlign w:val="superscript"/>
              </w:rPr>
              <w:t>nd</w:t>
            </w:r>
            <w:r w:rsidR="00241C70">
              <w:rPr>
                <w:szCs w:val="16"/>
              </w:rPr>
              <w:t xml:space="preserve"> Edition</w:t>
            </w:r>
          </w:p>
        </w:tc>
        <w:tc>
          <w:tcPr>
            <w:tcW w:w="1843" w:type="dxa"/>
          </w:tcPr>
          <w:p w14:paraId="770D4103" w14:textId="4E056F8C" w:rsidR="006B170D" w:rsidRPr="008D4D3A" w:rsidRDefault="008D4D3A" w:rsidP="009E4B5D">
            <w:pPr>
              <w:spacing w:before="20" w:after="20"/>
              <w:rPr>
                <w:szCs w:val="16"/>
              </w:rPr>
            </w:pPr>
            <w:r w:rsidRPr="008D4D3A">
              <w:rPr>
                <w:szCs w:val="16"/>
              </w:rPr>
              <w:t xml:space="preserve">Pearson Higher Education  </w:t>
            </w:r>
          </w:p>
        </w:tc>
        <w:tc>
          <w:tcPr>
            <w:tcW w:w="1418" w:type="dxa"/>
          </w:tcPr>
          <w:p w14:paraId="5283F697" w14:textId="5E8A1742" w:rsidR="006B170D" w:rsidRPr="008D4D3A" w:rsidRDefault="00241C70" w:rsidP="009E4B5D">
            <w:pPr>
              <w:spacing w:before="20" w:after="20"/>
              <w:rPr>
                <w:szCs w:val="16"/>
              </w:rPr>
            </w:pPr>
            <w:r>
              <w:rPr>
                <w:szCs w:val="16"/>
              </w:rPr>
              <w:t>2015</w:t>
            </w:r>
          </w:p>
        </w:tc>
        <w:tc>
          <w:tcPr>
            <w:tcW w:w="1729" w:type="dxa"/>
          </w:tcPr>
          <w:p w14:paraId="2B97EB47" w14:textId="7E00D89B" w:rsidR="006B170D" w:rsidRPr="008D4D3A" w:rsidRDefault="008D4D3A" w:rsidP="009E4B5D">
            <w:pPr>
              <w:spacing w:before="20" w:after="20"/>
              <w:rPr>
                <w:szCs w:val="16"/>
              </w:rPr>
            </w:pPr>
            <w:r w:rsidRPr="008D4D3A">
              <w:rPr>
                <w:szCs w:val="16"/>
              </w:rPr>
              <w:t>ISBN-13: 9781292019598</w:t>
            </w:r>
          </w:p>
        </w:tc>
      </w:tr>
      <w:tr w:rsidR="008D4D3A" w14:paraId="016EA099" w14:textId="77777777" w:rsidTr="00EB4F84">
        <w:trPr>
          <w:cantSplit/>
          <w:trHeight w:val="510"/>
        </w:trPr>
        <w:tc>
          <w:tcPr>
            <w:tcW w:w="2070" w:type="dxa"/>
          </w:tcPr>
          <w:p w14:paraId="20621E07" w14:textId="45207AF7" w:rsidR="008D4D3A" w:rsidRPr="008D4D3A" w:rsidRDefault="006A0441" w:rsidP="00241C70">
            <w:pPr>
              <w:spacing w:before="20" w:after="20"/>
              <w:rPr>
                <w:szCs w:val="16"/>
              </w:rPr>
            </w:pPr>
            <w:r>
              <w:rPr>
                <w:szCs w:val="16"/>
              </w:rPr>
              <w:t xml:space="preserve">Hubbard </w:t>
            </w:r>
            <w:r w:rsidR="00241C70">
              <w:rPr>
                <w:szCs w:val="16"/>
              </w:rPr>
              <w:t xml:space="preserve">R. G.&amp; </w:t>
            </w:r>
            <w:r>
              <w:rPr>
                <w:szCs w:val="16"/>
              </w:rPr>
              <w:t>O'Brien</w:t>
            </w:r>
            <w:r w:rsidR="00241C70">
              <w:rPr>
                <w:szCs w:val="16"/>
              </w:rPr>
              <w:t xml:space="preserve"> A. P. </w:t>
            </w:r>
          </w:p>
        </w:tc>
        <w:tc>
          <w:tcPr>
            <w:tcW w:w="3033" w:type="dxa"/>
          </w:tcPr>
          <w:p w14:paraId="6F26BE98" w14:textId="0E6BAA16" w:rsidR="008D4D3A" w:rsidRPr="008D4D3A" w:rsidRDefault="006A0441" w:rsidP="009E4B5D">
            <w:pPr>
              <w:spacing w:before="20" w:after="20"/>
              <w:rPr>
                <w:szCs w:val="16"/>
              </w:rPr>
            </w:pPr>
            <w:r w:rsidRPr="006A0441">
              <w:rPr>
                <w:szCs w:val="16"/>
              </w:rPr>
              <w:t>Macroeconomics, Global Edition</w:t>
            </w:r>
            <w:r w:rsidR="00241C70">
              <w:rPr>
                <w:szCs w:val="16"/>
              </w:rPr>
              <w:t xml:space="preserve">, </w:t>
            </w:r>
            <w:r w:rsidR="00241C70">
              <w:t xml:space="preserve"> </w:t>
            </w:r>
            <w:r w:rsidR="00241C70" w:rsidRPr="00241C70">
              <w:rPr>
                <w:szCs w:val="16"/>
              </w:rPr>
              <w:t>5th Edition</w:t>
            </w:r>
          </w:p>
        </w:tc>
        <w:tc>
          <w:tcPr>
            <w:tcW w:w="1843" w:type="dxa"/>
          </w:tcPr>
          <w:p w14:paraId="3C6AB512" w14:textId="022D3335" w:rsidR="008D4D3A" w:rsidRPr="008D4D3A" w:rsidRDefault="006A0441" w:rsidP="009E4B5D">
            <w:pPr>
              <w:spacing w:before="20" w:after="20"/>
              <w:rPr>
                <w:szCs w:val="16"/>
              </w:rPr>
            </w:pPr>
            <w:r>
              <w:rPr>
                <w:szCs w:val="16"/>
              </w:rPr>
              <w:t>Pearson</w:t>
            </w:r>
          </w:p>
        </w:tc>
        <w:tc>
          <w:tcPr>
            <w:tcW w:w="1418" w:type="dxa"/>
          </w:tcPr>
          <w:p w14:paraId="64B14416" w14:textId="1B121F38" w:rsidR="008D4D3A" w:rsidRPr="008D4D3A" w:rsidRDefault="006A0441" w:rsidP="009E4B5D">
            <w:pPr>
              <w:spacing w:before="20" w:after="20"/>
              <w:rPr>
                <w:szCs w:val="16"/>
              </w:rPr>
            </w:pPr>
            <w:r>
              <w:rPr>
                <w:szCs w:val="16"/>
              </w:rPr>
              <w:t>2015</w:t>
            </w:r>
          </w:p>
        </w:tc>
        <w:tc>
          <w:tcPr>
            <w:tcW w:w="1729" w:type="dxa"/>
          </w:tcPr>
          <w:p w14:paraId="7F8DE3F1" w14:textId="1BD005DA" w:rsidR="008D4D3A" w:rsidRPr="008D4D3A" w:rsidRDefault="006A0441" w:rsidP="009E4B5D">
            <w:pPr>
              <w:spacing w:before="20" w:after="20"/>
              <w:rPr>
                <w:szCs w:val="16"/>
              </w:rPr>
            </w:pPr>
            <w:r>
              <w:rPr>
                <w:szCs w:val="16"/>
              </w:rPr>
              <w:t xml:space="preserve">ISBN-13: </w:t>
            </w:r>
            <w:r w:rsidRPr="006A0441">
              <w:rPr>
                <w:szCs w:val="16"/>
              </w:rPr>
              <w:t>9781292059440</w:t>
            </w:r>
          </w:p>
        </w:tc>
      </w:tr>
    </w:tbl>
    <w:p w14:paraId="260DAF85" w14:textId="2F7ADFE6" w:rsidR="006B170D" w:rsidRDefault="006B170D" w:rsidP="006B170D"/>
    <w:p w14:paraId="17EC3DB1" w14:textId="77777777" w:rsidR="00955F75" w:rsidRDefault="00955F75" w:rsidP="006B170D"/>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3742"/>
        <w:gridCol w:w="1701"/>
        <w:gridCol w:w="1418"/>
        <w:gridCol w:w="1162"/>
      </w:tblGrid>
      <w:tr w:rsidR="006B170D" w14:paraId="4865847B" w14:textId="77777777" w:rsidTr="006B170D">
        <w:trPr>
          <w:cantSplit/>
          <w:trHeight w:val="332"/>
        </w:trPr>
        <w:tc>
          <w:tcPr>
            <w:tcW w:w="10093" w:type="dxa"/>
            <w:gridSpan w:val="5"/>
            <w:shd w:val="pct15" w:color="000000" w:fill="FFFFFF"/>
            <w:vAlign w:val="center"/>
          </w:tcPr>
          <w:p w14:paraId="7613396F" w14:textId="77777777" w:rsidR="006B170D" w:rsidRDefault="006B170D" w:rsidP="009E4B5D">
            <w:r>
              <w:rPr>
                <w:b/>
              </w:rPr>
              <w:lastRenderedPageBreak/>
              <w:t>Reference Book</w:t>
            </w:r>
            <w:r>
              <w:t xml:space="preserve">s </w:t>
            </w:r>
          </w:p>
          <w:p w14:paraId="5A8F5966" w14:textId="77777777" w:rsidR="006B170D" w:rsidRDefault="006B170D" w:rsidP="009E4B5D">
            <w:pPr>
              <w:rPr>
                <w:i/>
                <w:sz w:val="14"/>
              </w:rPr>
            </w:pPr>
          </w:p>
        </w:tc>
      </w:tr>
      <w:tr w:rsidR="006B170D" w14:paraId="3E0937C3" w14:textId="77777777" w:rsidTr="006B170D">
        <w:trPr>
          <w:cantSplit/>
          <w:trHeight w:val="359"/>
        </w:trPr>
        <w:tc>
          <w:tcPr>
            <w:tcW w:w="2070" w:type="dxa"/>
            <w:shd w:val="pct15" w:color="000000" w:fill="FFFFFF"/>
            <w:vAlign w:val="center"/>
          </w:tcPr>
          <w:p w14:paraId="79984822" w14:textId="77777777" w:rsidR="006B170D" w:rsidRDefault="006B170D" w:rsidP="009E4B5D">
            <w:r>
              <w:t>Author(s)</w:t>
            </w:r>
          </w:p>
        </w:tc>
        <w:tc>
          <w:tcPr>
            <w:tcW w:w="3742" w:type="dxa"/>
            <w:shd w:val="pct15" w:color="000000" w:fill="FFFFFF"/>
            <w:vAlign w:val="center"/>
          </w:tcPr>
          <w:p w14:paraId="62143E4E" w14:textId="77777777" w:rsidR="006B170D" w:rsidRDefault="006B170D" w:rsidP="009E4B5D">
            <w:r>
              <w:t>Title</w:t>
            </w:r>
          </w:p>
        </w:tc>
        <w:tc>
          <w:tcPr>
            <w:tcW w:w="1701" w:type="dxa"/>
            <w:shd w:val="pct15" w:color="000000" w:fill="FFFFFF"/>
            <w:vAlign w:val="center"/>
          </w:tcPr>
          <w:p w14:paraId="3DA71D37" w14:textId="77777777" w:rsidR="006B170D" w:rsidRDefault="006B170D" w:rsidP="009E4B5D">
            <w:r>
              <w:t>Publisher</w:t>
            </w:r>
          </w:p>
        </w:tc>
        <w:tc>
          <w:tcPr>
            <w:tcW w:w="1418" w:type="dxa"/>
            <w:shd w:val="pct15" w:color="000000" w:fill="FFFFFF"/>
            <w:vAlign w:val="center"/>
          </w:tcPr>
          <w:p w14:paraId="4F188984" w14:textId="77777777" w:rsidR="006B170D" w:rsidRDefault="006B170D" w:rsidP="009E4B5D">
            <w:r>
              <w:t>Publication Year</w:t>
            </w:r>
          </w:p>
        </w:tc>
        <w:tc>
          <w:tcPr>
            <w:tcW w:w="1162" w:type="dxa"/>
            <w:shd w:val="pct15" w:color="000000" w:fill="FFFFFF"/>
            <w:vAlign w:val="center"/>
          </w:tcPr>
          <w:p w14:paraId="7B60722E" w14:textId="77777777" w:rsidR="006B170D" w:rsidRDefault="006B170D" w:rsidP="009E4B5D">
            <w:r>
              <w:t>ISBN</w:t>
            </w:r>
          </w:p>
        </w:tc>
      </w:tr>
      <w:tr w:rsidR="006B170D" w14:paraId="019D6F9F" w14:textId="77777777" w:rsidTr="006B170D">
        <w:trPr>
          <w:cantSplit/>
          <w:trHeight w:val="510"/>
        </w:trPr>
        <w:tc>
          <w:tcPr>
            <w:tcW w:w="2070" w:type="dxa"/>
          </w:tcPr>
          <w:p w14:paraId="02AD00CC" w14:textId="77777777" w:rsidR="006B170D" w:rsidRDefault="006B170D" w:rsidP="009E4B5D">
            <w:pPr>
              <w:spacing w:before="20" w:after="20"/>
              <w:rPr>
                <w:sz w:val="18"/>
                <w:szCs w:val="18"/>
              </w:rPr>
            </w:pPr>
          </w:p>
        </w:tc>
        <w:tc>
          <w:tcPr>
            <w:tcW w:w="3742" w:type="dxa"/>
          </w:tcPr>
          <w:p w14:paraId="42043421" w14:textId="77777777" w:rsidR="006B170D" w:rsidRDefault="006B170D" w:rsidP="009E4B5D">
            <w:pPr>
              <w:spacing w:before="20" w:after="20"/>
              <w:rPr>
                <w:sz w:val="18"/>
                <w:szCs w:val="18"/>
              </w:rPr>
            </w:pPr>
          </w:p>
        </w:tc>
        <w:tc>
          <w:tcPr>
            <w:tcW w:w="1701" w:type="dxa"/>
          </w:tcPr>
          <w:p w14:paraId="36509B4D" w14:textId="77777777" w:rsidR="006B170D" w:rsidRDefault="006B170D" w:rsidP="009E4B5D">
            <w:pPr>
              <w:spacing w:before="20" w:after="20"/>
              <w:rPr>
                <w:sz w:val="18"/>
                <w:szCs w:val="18"/>
              </w:rPr>
            </w:pPr>
          </w:p>
        </w:tc>
        <w:tc>
          <w:tcPr>
            <w:tcW w:w="1418" w:type="dxa"/>
          </w:tcPr>
          <w:p w14:paraId="4D62A420" w14:textId="77777777" w:rsidR="006B170D" w:rsidRDefault="006B170D" w:rsidP="009E4B5D">
            <w:pPr>
              <w:spacing w:before="20" w:after="20"/>
              <w:rPr>
                <w:sz w:val="18"/>
                <w:szCs w:val="18"/>
              </w:rPr>
            </w:pPr>
          </w:p>
        </w:tc>
        <w:tc>
          <w:tcPr>
            <w:tcW w:w="1162" w:type="dxa"/>
          </w:tcPr>
          <w:p w14:paraId="5C3F4095" w14:textId="77777777" w:rsidR="006B170D" w:rsidRDefault="006B170D" w:rsidP="009E4B5D">
            <w:pPr>
              <w:spacing w:before="20" w:after="20"/>
              <w:rPr>
                <w:sz w:val="18"/>
                <w:szCs w:val="18"/>
              </w:rPr>
            </w:pPr>
          </w:p>
        </w:tc>
      </w:tr>
    </w:tbl>
    <w:p w14:paraId="4D01332F" w14:textId="77777777" w:rsidR="006B170D" w:rsidRDefault="006B170D" w:rsidP="006B170D"/>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93"/>
      </w:tblGrid>
      <w:tr w:rsidR="006B170D" w14:paraId="4D5AC4D7" w14:textId="77777777" w:rsidTr="006B170D">
        <w:trPr>
          <w:cantSplit/>
          <w:trHeight w:val="332"/>
        </w:trPr>
        <w:tc>
          <w:tcPr>
            <w:tcW w:w="10093" w:type="dxa"/>
            <w:shd w:val="pct15" w:color="000000" w:fill="FFFFFF"/>
            <w:vAlign w:val="center"/>
          </w:tcPr>
          <w:p w14:paraId="42157C9F" w14:textId="77777777" w:rsidR="006B170D" w:rsidRPr="00602147" w:rsidRDefault="006B170D" w:rsidP="009E4B5D">
            <w:pPr>
              <w:rPr>
                <w:b/>
              </w:rPr>
            </w:pPr>
            <w:r w:rsidRPr="00602147">
              <w:rPr>
                <w:b/>
              </w:rPr>
              <w:t xml:space="preserve">Teaching Policy </w:t>
            </w:r>
          </w:p>
        </w:tc>
      </w:tr>
      <w:tr w:rsidR="006B170D" w14:paraId="263F0464" w14:textId="77777777" w:rsidTr="00955F75">
        <w:trPr>
          <w:cantSplit/>
          <w:trHeight w:val="334"/>
        </w:trPr>
        <w:tc>
          <w:tcPr>
            <w:tcW w:w="10093" w:type="dxa"/>
          </w:tcPr>
          <w:p w14:paraId="2E3E4738" w14:textId="248F00C2" w:rsidR="006B170D" w:rsidRPr="00070C44" w:rsidRDefault="00C46150" w:rsidP="009E4B5D">
            <w:pPr>
              <w:spacing w:before="20" w:after="20"/>
              <w:rPr>
                <w:sz w:val="18"/>
                <w:szCs w:val="18"/>
              </w:rPr>
            </w:pPr>
            <w:r>
              <w:rPr>
                <w:szCs w:val="16"/>
              </w:rPr>
              <w:t>In conducting the course, mainly lectures will be employed.</w:t>
            </w:r>
          </w:p>
        </w:tc>
      </w:tr>
    </w:tbl>
    <w:p w14:paraId="5A982A06" w14:textId="77777777" w:rsidR="006B170D" w:rsidRDefault="006B170D" w:rsidP="006B170D"/>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93"/>
      </w:tblGrid>
      <w:tr w:rsidR="006B170D" w14:paraId="33A6DF74" w14:textId="77777777" w:rsidTr="006B170D">
        <w:trPr>
          <w:cantSplit/>
          <w:trHeight w:val="332"/>
        </w:trPr>
        <w:tc>
          <w:tcPr>
            <w:tcW w:w="10093" w:type="dxa"/>
            <w:shd w:val="pct15" w:color="000000" w:fill="FFFFFF"/>
            <w:vAlign w:val="center"/>
          </w:tcPr>
          <w:p w14:paraId="1A90FCC7" w14:textId="154C282A" w:rsidR="006B170D" w:rsidRDefault="006B170D" w:rsidP="009E4B5D">
            <w:pPr>
              <w:rPr>
                <w:b/>
              </w:rPr>
            </w:pPr>
            <w:r>
              <w:rPr>
                <w:b/>
              </w:rPr>
              <w:t>Laboratory</w:t>
            </w:r>
            <w:r w:rsidR="00AD599C">
              <w:rPr>
                <w:b/>
              </w:rPr>
              <w:t>,</w:t>
            </w:r>
            <w:r>
              <w:rPr>
                <w:b/>
              </w:rPr>
              <w:t xml:space="preserve"> </w:t>
            </w:r>
            <w:r w:rsidR="00925BF4">
              <w:rPr>
                <w:b/>
              </w:rPr>
              <w:t>Studio</w:t>
            </w:r>
            <w:r w:rsidR="00AD599C">
              <w:rPr>
                <w:b/>
              </w:rPr>
              <w:t xml:space="preserve"> and Court Hall</w:t>
            </w:r>
            <w:r>
              <w:rPr>
                <w:b/>
              </w:rPr>
              <w:t xml:space="preserve"> Usage </w:t>
            </w:r>
          </w:p>
          <w:p w14:paraId="473E148A" w14:textId="77777777" w:rsidR="006B170D" w:rsidRDefault="006B170D" w:rsidP="009E4B5D">
            <w:pPr>
              <w:rPr>
                <w:i/>
                <w:sz w:val="14"/>
              </w:rPr>
            </w:pPr>
          </w:p>
        </w:tc>
      </w:tr>
      <w:tr w:rsidR="006B170D" w14:paraId="13AC13F4" w14:textId="77777777" w:rsidTr="00955F75">
        <w:trPr>
          <w:cantSplit/>
          <w:trHeight w:val="432"/>
        </w:trPr>
        <w:tc>
          <w:tcPr>
            <w:tcW w:w="10093" w:type="dxa"/>
          </w:tcPr>
          <w:p w14:paraId="23D73F82" w14:textId="2D91A1B6" w:rsidR="006B170D" w:rsidRDefault="004F0014" w:rsidP="009E4B5D">
            <w:pPr>
              <w:autoSpaceDE w:val="0"/>
              <w:autoSpaceDN w:val="0"/>
              <w:adjustRightInd w:val="0"/>
              <w:spacing w:before="20" w:after="20"/>
              <w:rPr>
                <w:sz w:val="18"/>
                <w:szCs w:val="18"/>
              </w:rPr>
            </w:pPr>
            <w:r>
              <w:rPr>
                <w:sz w:val="18"/>
                <w:szCs w:val="18"/>
              </w:rPr>
              <w:t>-</w:t>
            </w:r>
          </w:p>
        </w:tc>
      </w:tr>
    </w:tbl>
    <w:p w14:paraId="4B86342F" w14:textId="77777777" w:rsidR="006B170D" w:rsidRDefault="006B170D" w:rsidP="006B170D"/>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93"/>
      </w:tblGrid>
      <w:tr w:rsidR="006B170D" w14:paraId="22476BDF" w14:textId="77777777" w:rsidTr="006B170D">
        <w:trPr>
          <w:cantSplit/>
          <w:trHeight w:val="332"/>
        </w:trPr>
        <w:tc>
          <w:tcPr>
            <w:tcW w:w="10093" w:type="dxa"/>
            <w:shd w:val="pct15" w:color="000000" w:fill="FFFFFF"/>
            <w:vAlign w:val="center"/>
          </w:tcPr>
          <w:p w14:paraId="768CBFEB" w14:textId="77777777" w:rsidR="006B170D" w:rsidRDefault="006B170D" w:rsidP="009E4B5D">
            <w:pPr>
              <w:rPr>
                <w:b/>
              </w:rPr>
            </w:pPr>
            <w:r>
              <w:rPr>
                <w:b/>
              </w:rPr>
              <w:t xml:space="preserve">Computer Usage </w:t>
            </w:r>
          </w:p>
          <w:p w14:paraId="10AB9A34" w14:textId="77777777" w:rsidR="006B170D" w:rsidRDefault="006B170D" w:rsidP="009E4B5D">
            <w:pPr>
              <w:rPr>
                <w:i/>
                <w:sz w:val="14"/>
              </w:rPr>
            </w:pPr>
          </w:p>
        </w:tc>
      </w:tr>
      <w:tr w:rsidR="006B170D" w14:paraId="51825B3D" w14:textId="77777777" w:rsidTr="00955F75">
        <w:trPr>
          <w:cantSplit/>
          <w:trHeight w:val="446"/>
        </w:trPr>
        <w:tc>
          <w:tcPr>
            <w:tcW w:w="10093" w:type="dxa"/>
          </w:tcPr>
          <w:p w14:paraId="29021F95" w14:textId="46F59158" w:rsidR="006B170D" w:rsidRDefault="004F0014" w:rsidP="009E4B5D">
            <w:pPr>
              <w:spacing w:before="20" w:after="20"/>
              <w:rPr>
                <w:sz w:val="18"/>
                <w:szCs w:val="18"/>
              </w:rPr>
            </w:pPr>
            <w:r>
              <w:rPr>
                <w:sz w:val="18"/>
                <w:szCs w:val="18"/>
              </w:rPr>
              <w:t>-</w:t>
            </w:r>
          </w:p>
        </w:tc>
      </w:tr>
    </w:tbl>
    <w:p w14:paraId="57EA634D" w14:textId="77777777" w:rsidR="006B170D" w:rsidRDefault="006B170D" w:rsidP="006B170D"/>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93"/>
      </w:tblGrid>
      <w:tr w:rsidR="006B170D" w14:paraId="5ACCDFBB" w14:textId="77777777" w:rsidTr="006B170D">
        <w:trPr>
          <w:cantSplit/>
          <w:trHeight w:val="332"/>
        </w:trPr>
        <w:tc>
          <w:tcPr>
            <w:tcW w:w="10093" w:type="dxa"/>
            <w:shd w:val="pct15" w:color="000000" w:fill="FFFFFF"/>
            <w:vAlign w:val="center"/>
          </w:tcPr>
          <w:p w14:paraId="55F055A4" w14:textId="77777777" w:rsidR="006B170D" w:rsidRDefault="006B170D" w:rsidP="009E4B5D">
            <w:pPr>
              <w:rPr>
                <w:b/>
              </w:rPr>
            </w:pPr>
            <w:r>
              <w:rPr>
                <w:b/>
              </w:rPr>
              <w:t xml:space="preserve">Learning Outcomes </w:t>
            </w:r>
          </w:p>
          <w:p w14:paraId="00125829" w14:textId="77777777" w:rsidR="006B170D" w:rsidRDefault="006B170D" w:rsidP="009E4B5D">
            <w:pPr>
              <w:rPr>
                <w:i/>
                <w:sz w:val="14"/>
              </w:rPr>
            </w:pPr>
          </w:p>
        </w:tc>
      </w:tr>
      <w:tr w:rsidR="006B170D" w14:paraId="76BE23AF" w14:textId="77777777" w:rsidTr="00955F75">
        <w:trPr>
          <w:cantSplit/>
          <w:trHeight w:val="1566"/>
        </w:trPr>
        <w:tc>
          <w:tcPr>
            <w:tcW w:w="10093" w:type="dxa"/>
          </w:tcPr>
          <w:p w14:paraId="1331B35D" w14:textId="77777777" w:rsidR="00A60EAE" w:rsidRPr="000A34AB" w:rsidRDefault="00A60EAE" w:rsidP="00A60EAE">
            <w:pPr>
              <w:rPr>
                <w:szCs w:val="16"/>
              </w:rPr>
            </w:pPr>
            <w:r w:rsidRPr="000A34AB">
              <w:rPr>
                <w:szCs w:val="16"/>
              </w:rPr>
              <w:t>After successfully completing this cour</w:t>
            </w:r>
            <w:r>
              <w:rPr>
                <w:szCs w:val="16"/>
              </w:rPr>
              <w:t>se, the students will be able to</w:t>
            </w:r>
            <w:r w:rsidRPr="000A34AB">
              <w:rPr>
                <w:szCs w:val="16"/>
              </w:rPr>
              <w:t>:</w:t>
            </w:r>
          </w:p>
          <w:p w14:paraId="74BAA025" w14:textId="77777777" w:rsidR="00A60EAE" w:rsidRDefault="00A60EAE" w:rsidP="00A60EAE">
            <w:pPr>
              <w:numPr>
                <w:ilvl w:val="0"/>
                <w:numId w:val="1"/>
              </w:numPr>
              <w:ind w:right="357"/>
              <w:jc w:val="both"/>
              <w:rPr>
                <w:rFonts w:cs="Arial"/>
                <w:szCs w:val="16"/>
              </w:rPr>
            </w:pPr>
            <w:r>
              <w:rPr>
                <w:rFonts w:cs="Arial"/>
                <w:szCs w:val="16"/>
              </w:rPr>
              <w:t>build a clear grasp of the key macroeconomic concepts:</w:t>
            </w:r>
            <w:r w:rsidRPr="000A34AB">
              <w:rPr>
                <w:rFonts w:cs="Arial"/>
                <w:szCs w:val="16"/>
              </w:rPr>
              <w:t xml:space="preserve"> National Income Accounting; Income and Spendi</w:t>
            </w:r>
            <w:r>
              <w:rPr>
                <w:rFonts w:cs="Arial"/>
                <w:szCs w:val="16"/>
              </w:rPr>
              <w:t>ng; Money, Interest and Income,</w:t>
            </w:r>
          </w:p>
          <w:p w14:paraId="369E8F79" w14:textId="77777777" w:rsidR="00A60EAE" w:rsidRDefault="00A60EAE" w:rsidP="00A60EAE">
            <w:pPr>
              <w:numPr>
                <w:ilvl w:val="0"/>
                <w:numId w:val="1"/>
              </w:numPr>
              <w:ind w:right="357"/>
              <w:jc w:val="both"/>
              <w:rPr>
                <w:rFonts w:cs="Arial"/>
                <w:szCs w:val="16"/>
              </w:rPr>
            </w:pPr>
            <w:r>
              <w:rPr>
                <w:rFonts w:cs="Arial"/>
                <w:szCs w:val="16"/>
              </w:rPr>
              <w:t>explain and discuss Monetary and Fiscal Policy,</w:t>
            </w:r>
            <w:r w:rsidRPr="000A34AB">
              <w:rPr>
                <w:rFonts w:cs="Arial"/>
                <w:szCs w:val="16"/>
              </w:rPr>
              <w:t xml:space="preserve"> </w:t>
            </w:r>
          </w:p>
          <w:p w14:paraId="7BF2DB50" w14:textId="77777777" w:rsidR="00A60EAE" w:rsidRDefault="00A60EAE" w:rsidP="00A60EAE">
            <w:pPr>
              <w:numPr>
                <w:ilvl w:val="0"/>
                <w:numId w:val="1"/>
              </w:numPr>
              <w:ind w:right="357"/>
              <w:jc w:val="both"/>
              <w:rPr>
                <w:rFonts w:cs="Arial"/>
                <w:szCs w:val="16"/>
              </w:rPr>
            </w:pPr>
            <w:r>
              <w:rPr>
                <w:szCs w:val="16"/>
              </w:rPr>
              <w:t>understand the international linkages,</w:t>
            </w:r>
          </w:p>
          <w:p w14:paraId="2ED47B68" w14:textId="77777777" w:rsidR="00A60EAE" w:rsidRDefault="00A60EAE" w:rsidP="00A60EAE">
            <w:pPr>
              <w:numPr>
                <w:ilvl w:val="0"/>
                <w:numId w:val="1"/>
              </w:numPr>
              <w:ind w:right="357"/>
              <w:jc w:val="both"/>
              <w:rPr>
                <w:rFonts w:cs="Arial"/>
                <w:szCs w:val="16"/>
              </w:rPr>
            </w:pPr>
            <w:r>
              <w:rPr>
                <w:rFonts w:cs="Arial"/>
                <w:szCs w:val="16"/>
              </w:rPr>
              <w:t xml:space="preserve">analyze </w:t>
            </w:r>
            <w:r w:rsidRPr="000A34AB">
              <w:rPr>
                <w:szCs w:val="16"/>
              </w:rPr>
              <w:t>Aggregate Supply and Demand</w:t>
            </w:r>
            <w:r w:rsidRPr="000A34AB">
              <w:rPr>
                <w:rFonts w:cs="Arial"/>
                <w:szCs w:val="16"/>
              </w:rPr>
              <w:t>; Wages, Prices and Unemployment; The Anatomy of</w:t>
            </w:r>
            <w:r>
              <w:rPr>
                <w:rFonts w:cs="Arial"/>
                <w:szCs w:val="16"/>
              </w:rPr>
              <w:t xml:space="preserve"> Inflation and Unemployment,</w:t>
            </w:r>
            <w:r w:rsidRPr="000A34AB">
              <w:rPr>
                <w:rFonts w:cs="Arial"/>
                <w:szCs w:val="16"/>
              </w:rPr>
              <w:t xml:space="preserve"> </w:t>
            </w:r>
          </w:p>
          <w:p w14:paraId="00AFE3AD" w14:textId="5DE915B8" w:rsidR="006B170D" w:rsidRDefault="00D853FC" w:rsidP="00A60EAE">
            <w:pPr>
              <w:spacing w:before="20" w:after="20"/>
              <w:ind w:left="720"/>
              <w:rPr>
                <w:sz w:val="18"/>
                <w:szCs w:val="18"/>
              </w:rPr>
            </w:pPr>
            <w:r>
              <w:rPr>
                <w:rFonts w:cs="Arial"/>
                <w:szCs w:val="16"/>
              </w:rPr>
              <w:t>Discuss</w:t>
            </w:r>
            <w:r w:rsidR="00A60EAE">
              <w:rPr>
                <w:rFonts w:cs="Arial"/>
                <w:szCs w:val="16"/>
              </w:rPr>
              <w:t xml:space="preserve"> the </w:t>
            </w:r>
            <w:r w:rsidR="00A60EAE" w:rsidRPr="000A34AB">
              <w:rPr>
                <w:rFonts w:cs="Arial"/>
                <w:szCs w:val="16"/>
              </w:rPr>
              <w:t>Behavioral Foundations of Macro Relationships.</w:t>
            </w:r>
          </w:p>
        </w:tc>
      </w:tr>
    </w:tbl>
    <w:p w14:paraId="776BE77C" w14:textId="77777777" w:rsidR="006B170D" w:rsidRDefault="006B170D" w:rsidP="006B170D"/>
    <w:p w14:paraId="019C6F9F" w14:textId="77777777" w:rsidR="006B170D" w:rsidRDefault="006B170D" w:rsidP="006B170D"/>
    <w:p w14:paraId="6972C5B4" w14:textId="77777777" w:rsidR="006B170D" w:rsidRDefault="006B170D" w:rsidP="006B170D"/>
    <w:p w14:paraId="7DE3B28A" w14:textId="77777777" w:rsidR="007B13A9" w:rsidRDefault="007B13A9"/>
    <w:sectPr w:rsidR="007B13A9" w:rsidSect="00F838DD">
      <w:pgSz w:w="11900" w:h="16840"/>
      <w:pgMar w:top="720" w:right="851" w:bottom="72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Garamond">
    <w:panose1 w:val="020204040303010108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E0465"/>
    <w:multiLevelType w:val="hybridMultilevel"/>
    <w:tmpl w:val="59128CC4"/>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683091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70D"/>
    <w:rsid w:val="000621D4"/>
    <w:rsid w:val="000A38FC"/>
    <w:rsid w:val="00140457"/>
    <w:rsid w:val="00141568"/>
    <w:rsid w:val="0015074E"/>
    <w:rsid w:val="00161669"/>
    <w:rsid w:val="00182138"/>
    <w:rsid w:val="001D7BBF"/>
    <w:rsid w:val="00241C70"/>
    <w:rsid w:val="00250DB6"/>
    <w:rsid w:val="00284416"/>
    <w:rsid w:val="002E5255"/>
    <w:rsid w:val="003770D4"/>
    <w:rsid w:val="003E5490"/>
    <w:rsid w:val="00411EB1"/>
    <w:rsid w:val="004E2588"/>
    <w:rsid w:val="004F0014"/>
    <w:rsid w:val="00511A39"/>
    <w:rsid w:val="00547EAA"/>
    <w:rsid w:val="00572D02"/>
    <w:rsid w:val="00573498"/>
    <w:rsid w:val="00594930"/>
    <w:rsid w:val="005A782F"/>
    <w:rsid w:val="005E6E54"/>
    <w:rsid w:val="005F0407"/>
    <w:rsid w:val="006A0441"/>
    <w:rsid w:val="006B170D"/>
    <w:rsid w:val="006C008C"/>
    <w:rsid w:val="006C672D"/>
    <w:rsid w:val="006F2F55"/>
    <w:rsid w:val="00740360"/>
    <w:rsid w:val="007B13A9"/>
    <w:rsid w:val="007D16BD"/>
    <w:rsid w:val="00824BE2"/>
    <w:rsid w:val="0086179A"/>
    <w:rsid w:val="00884146"/>
    <w:rsid w:val="008D4D3A"/>
    <w:rsid w:val="00925BF4"/>
    <w:rsid w:val="00937F00"/>
    <w:rsid w:val="00955F75"/>
    <w:rsid w:val="00987322"/>
    <w:rsid w:val="009C51AC"/>
    <w:rsid w:val="00A25EAF"/>
    <w:rsid w:val="00A60EAE"/>
    <w:rsid w:val="00AD599C"/>
    <w:rsid w:val="00B05C27"/>
    <w:rsid w:val="00B10CFE"/>
    <w:rsid w:val="00B2324E"/>
    <w:rsid w:val="00B47AFF"/>
    <w:rsid w:val="00B81788"/>
    <w:rsid w:val="00C46150"/>
    <w:rsid w:val="00C80078"/>
    <w:rsid w:val="00C92B75"/>
    <w:rsid w:val="00C9318C"/>
    <w:rsid w:val="00D853FC"/>
    <w:rsid w:val="00D95F54"/>
    <w:rsid w:val="00E93B39"/>
    <w:rsid w:val="00EB4F84"/>
    <w:rsid w:val="00F5274B"/>
    <w:rsid w:val="00F838DD"/>
    <w:rsid w:val="00FE7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6C9F6"/>
  <w14:defaultImageDpi w14:val="32767"/>
  <w15:docId w15:val="{8F4FBE79-58B8-4C49-AD10-EC4F4980D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70D"/>
    <w:rPr>
      <w:rFonts w:ascii="Arial" w:eastAsia="Times New Roman" w:hAnsi="Arial" w:cs="Times New Roman"/>
      <w:sz w:val="16"/>
      <w:szCs w:val="20"/>
    </w:rPr>
  </w:style>
  <w:style w:type="paragraph" w:styleId="Balk1">
    <w:name w:val="heading 1"/>
    <w:basedOn w:val="Normal"/>
    <w:next w:val="Normal"/>
    <w:link w:val="Balk1Char"/>
    <w:qFormat/>
    <w:rsid w:val="006B170D"/>
    <w:pPr>
      <w:keepNext/>
      <w:outlineLvl w:val="0"/>
    </w:pPr>
    <w:rPr>
      <w:sz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2">
    <w:name w:val="Body Text 2"/>
    <w:basedOn w:val="Normal"/>
    <w:link w:val="GvdeMetni2Char"/>
    <w:semiHidden/>
    <w:rsid w:val="006B170D"/>
    <w:pPr>
      <w:spacing w:line="360" w:lineRule="auto"/>
      <w:jc w:val="both"/>
    </w:pPr>
    <w:rPr>
      <w:rFonts w:ascii="Times New Roman" w:hAnsi="Times New Roman"/>
      <w:sz w:val="32"/>
      <w:lang w:val="en-GB"/>
    </w:rPr>
  </w:style>
  <w:style w:type="character" w:customStyle="1" w:styleId="GvdeMetni2Char">
    <w:name w:val="Gövde Metni 2 Char"/>
    <w:basedOn w:val="VarsaylanParagrafYazTipi"/>
    <w:link w:val="GvdeMetni2"/>
    <w:semiHidden/>
    <w:rsid w:val="006B170D"/>
    <w:rPr>
      <w:rFonts w:ascii="Times New Roman" w:eastAsia="Times New Roman" w:hAnsi="Times New Roman" w:cs="Times New Roman"/>
      <w:sz w:val="32"/>
      <w:szCs w:val="20"/>
      <w:lang w:val="en-GB"/>
    </w:rPr>
  </w:style>
  <w:style w:type="paragraph" w:customStyle="1" w:styleId="Default">
    <w:name w:val="Default"/>
    <w:rsid w:val="006B170D"/>
    <w:pPr>
      <w:autoSpaceDE w:val="0"/>
      <w:autoSpaceDN w:val="0"/>
      <w:adjustRightInd w:val="0"/>
    </w:pPr>
    <w:rPr>
      <w:rFonts w:ascii="Garamond" w:eastAsia="Calibri" w:hAnsi="Garamond" w:cs="Garamond"/>
      <w:color w:val="000000"/>
      <w:lang w:val="tr-TR"/>
    </w:rPr>
  </w:style>
  <w:style w:type="character" w:customStyle="1" w:styleId="Balk1Char">
    <w:name w:val="Başlık 1 Char"/>
    <w:basedOn w:val="VarsaylanParagrafYazTipi"/>
    <w:link w:val="Balk1"/>
    <w:rsid w:val="006B170D"/>
    <w:rPr>
      <w:rFonts w:ascii="Arial" w:eastAsia="Times New Roman" w:hAnsi="Arial" w:cs="Times New Roman"/>
      <w:sz w:val="32"/>
      <w:szCs w:val="20"/>
    </w:rPr>
  </w:style>
  <w:style w:type="paragraph" w:styleId="BalonMetni">
    <w:name w:val="Balloon Text"/>
    <w:basedOn w:val="Normal"/>
    <w:link w:val="BalonMetniChar"/>
    <w:uiPriority w:val="99"/>
    <w:semiHidden/>
    <w:unhideWhenUsed/>
    <w:rsid w:val="00F5274B"/>
    <w:rPr>
      <w:rFonts w:ascii="Tahoma" w:hAnsi="Tahoma" w:cs="Tahoma"/>
      <w:szCs w:val="16"/>
    </w:rPr>
  </w:style>
  <w:style w:type="character" w:customStyle="1" w:styleId="BalonMetniChar">
    <w:name w:val="Balon Metni Char"/>
    <w:basedOn w:val="VarsaylanParagrafYazTipi"/>
    <w:link w:val="BalonMetni"/>
    <w:uiPriority w:val="99"/>
    <w:semiHidden/>
    <w:rsid w:val="00F5274B"/>
    <w:rPr>
      <w:rFonts w:ascii="Tahoma" w:eastAsia="Times New Roman" w:hAnsi="Tahoma" w:cs="Tahoma"/>
      <w:sz w:val="16"/>
      <w:szCs w:val="16"/>
    </w:rPr>
  </w:style>
  <w:style w:type="paragraph" w:styleId="NormalWeb">
    <w:name w:val="Normal (Web)"/>
    <w:basedOn w:val="Normal"/>
    <w:rsid w:val="000621D4"/>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078256">
      <w:bodyDiv w:val="1"/>
      <w:marLeft w:val="0"/>
      <w:marRight w:val="0"/>
      <w:marTop w:val="0"/>
      <w:marBottom w:val="0"/>
      <w:divBdr>
        <w:top w:val="none" w:sz="0" w:space="0" w:color="auto"/>
        <w:left w:val="none" w:sz="0" w:space="0" w:color="auto"/>
        <w:bottom w:val="none" w:sz="0" w:space="0" w:color="auto"/>
        <w:right w:val="none" w:sz="0" w:space="0" w:color="auto"/>
      </w:divBdr>
      <w:divsChild>
        <w:div w:id="1683168620">
          <w:marLeft w:val="0"/>
          <w:marRight w:val="0"/>
          <w:marTop w:val="150"/>
          <w:marBottom w:val="0"/>
          <w:divBdr>
            <w:top w:val="none" w:sz="0" w:space="0" w:color="auto"/>
            <w:left w:val="none" w:sz="0" w:space="0" w:color="auto"/>
            <w:bottom w:val="none" w:sz="0" w:space="0" w:color="auto"/>
            <w:right w:val="none" w:sz="0" w:space="0" w:color="auto"/>
          </w:divBdr>
        </w:div>
      </w:divsChild>
    </w:div>
    <w:div w:id="1777141520">
      <w:bodyDiv w:val="1"/>
      <w:marLeft w:val="0"/>
      <w:marRight w:val="0"/>
      <w:marTop w:val="0"/>
      <w:marBottom w:val="0"/>
      <w:divBdr>
        <w:top w:val="none" w:sz="0" w:space="0" w:color="auto"/>
        <w:left w:val="none" w:sz="0" w:space="0" w:color="auto"/>
        <w:bottom w:val="none" w:sz="0" w:space="0" w:color="auto"/>
        <w:right w:val="none" w:sz="0" w:space="0" w:color="auto"/>
      </w:divBdr>
      <w:divsChild>
        <w:div w:id="1926725383">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680</Words>
  <Characters>3878</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Dilek Temiz</cp:lastModifiedBy>
  <cp:revision>3</cp:revision>
  <cp:lastPrinted>2020-11-23T09:13:00Z</cp:lastPrinted>
  <dcterms:created xsi:type="dcterms:W3CDTF">2024-02-10T22:12:00Z</dcterms:created>
  <dcterms:modified xsi:type="dcterms:W3CDTF">2024-02-11T09:08:00Z</dcterms:modified>
</cp:coreProperties>
</file>